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716" w:rsidRPr="000115D9" w:rsidRDefault="00321716" w:rsidP="000115D9">
      <w:pPr>
        <w:jc w:val="center"/>
        <w:rPr>
          <w:sz w:val="28"/>
          <w:szCs w:val="28"/>
        </w:rPr>
      </w:pPr>
      <w:r w:rsidRPr="000115D9">
        <w:rPr>
          <w:sz w:val="28"/>
          <w:szCs w:val="28"/>
        </w:rPr>
        <w:t>Прикладная геодезия.</w:t>
      </w:r>
    </w:p>
    <w:p w:rsidR="00643254" w:rsidRPr="000115D9" w:rsidRDefault="00321716" w:rsidP="000115D9">
      <w:pPr>
        <w:jc w:val="center"/>
        <w:rPr>
          <w:sz w:val="28"/>
          <w:szCs w:val="28"/>
        </w:rPr>
      </w:pPr>
      <w:r w:rsidRPr="000115D9">
        <w:rPr>
          <w:sz w:val="28"/>
          <w:szCs w:val="28"/>
        </w:rPr>
        <w:t>Лабораторно-практическое занятие 1.</w:t>
      </w:r>
    </w:p>
    <w:p w:rsidR="00321716" w:rsidRPr="000115D9" w:rsidRDefault="00321716" w:rsidP="000115D9">
      <w:pPr>
        <w:jc w:val="center"/>
        <w:rPr>
          <w:sz w:val="28"/>
          <w:szCs w:val="28"/>
        </w:rPr>
      </w:pPr>
      <w:r w:rsidRPr="000115D9">
        <w:rPr>
          <w:sz w:val="28"/>
          <w:szCs w:val="28"/>
        </w:rPr>
        <w:t>Тема: Уровни.</w:t>
      </w:r>
    </w:p>
    <w:p w:rsidR="00321716" w:rsidRDefault="00321716">
      <w:r>
        <w:t>Уровни - инженерно-технические устройства, предназначенные для определения вертикальных и горизонтальных плоскостей</w:t>
      </w:r>
      <w:r w:rsidR="00231EB7">
        <w:t>.</w:t>
      </w:r>
    </w:p>
    <w:p w:rsidR="00231EB7" w:rsidRDefault="006B7893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1791298</wp:posOffset>
            </wp:positionH>
            <wp:positionV relativeFrom="paragraph">
              <wp:posOffset>152532</wp:posOffset>
            </wp:positionV>
            <wp:extent cx="2860627" cy="2852382"/>
            <wp:effectExtent l="19050" t="0" r="0" b="0"/>
            <wp:wrapNone/>
            <wp:docPr id="8" name="Рисунок 8" descr="https://lh3.googleusercontent.com/Gx13IjUbccpmNhoAMPG7cGav9eI46L4oml-FWqoGgB1u9rhL7nJ5Le10g9Py8WajCg=w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h3.googleusercontent.com/Gx13IjUbccpmNhoAMPG7cGav9eI46L4oml-FWqoGgB1u9rhL7nJ5Le10g9Py8WajCg=w30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27" cy="2852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1EB7">
        <w:t>Уровни бывают:</w:t>
      </w:r>
    </w:p>
    <w:p w:rsidR="00231EB7" w:rsidRDefault="006B7893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-119380</wp:posOffset>
            </wp:positionH>
            <wp:positionV relativeFrom="paragraph">
              <wp:posOffset>252095</wp:posOffset>
            </wp:positionV>
            <wp:extent cx="1304290" cy="1937385"/>
            <wp:effectExtent l="19050" t="0" r="0" b="0"/>
            <wp:wrapNone/>
            <wp:docPr id="5" name="Рисунок 5" descr="http://alp100.ru/uploads/posts/2013-07/1372795197_stroitelnyiy_otv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lp100.ru/uploads/posts/2013-07/1372795197_stroitelnyiy_otve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93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1EB7">
        <w:t xml:space="preserve">- нитяными, </w:t>
      </w:r>
    </w:p>
    <w:p w:rsidR="006B7893" w:rsidRDefault="006B7893"/>
    <w:p w:rsidR="006B7893" w:rsidRDefault="006B7893"/>
    <w:p w:rsidR="006B7893" w:rsidRDefault="006B7893"/>
    <w:p w:rsidR="006B7893" w:rsidRDefault="006B7893"/>
    <w:p w:rsidR="006B7893" w:rsidRDefault="006B7893"/>
    <w:p w:rsidR="006B7893" w:rsidRDefault="006B7893"/>
    <w:p w:rsidR="006B7893" w:rsidRDefault="000C3CEA">
      <w:r>
        <w:t xml:space="preserve">Нитяные уровни (нитяные отвесы) </w:t>
      </w:r>
      <w:r w:rsidR="004E3E50">
        <w:t>применяются в строительстве и геодезии для определения вертикальности сооружения и для точного позиционирования геодезического прибора над нужной точкой.</w:t>
      </w:r>
    </w:p>
    <w:p w:rsidR="006F1D91" w:rsidRDefault="006F1D91">
      <w:r>
        <w:t xml:space="preserve">Принцип действия. Нитяной отвес одной стороной нити прикрепляется к характерной верхней точке объекта, на другой стороне нити отвеса </w:t>
      </w:r>
      <w:r w:rsidR="002C75B6">
        <w:t>закреплен свободно висящий груз, притягиваемый планетой. Натянутая таким образом нить располагается радиально относительно центра тяжести Земли и направлена перпендикулярно геоиду в данной точке планеты.</w:t>
      </w:r>
    </w:p>
    <w:p w:rsidR="002C75B6" w:rsidRDefault="002C75B6">
      <w:r>
        <w:t>К достоинствам нитяных отвесов можно отнести простоту конструкции и легкость изготовления.</w:t>
      </w:r>
    </w:p>
    <w:p w:rsidR="002C75B6" w:rsidRDefault="002C75B6">
      <w:r>
        <w:t xml:space="preserve">К недостаткам - громоздкость, инертность, </w:t>
      </w:r>
      <w:proofErr w:type="spellStart"/>
      <w:r>
        <w:t>ветрозависимость</w:t>
      </w:r>
      <w:proofErr w:type="spellEnd"/>
      <w:r>
        <w:t>.</w:t>
      </w:r>
    </w:p>
    <w:p w:rsidR="004E3E50" w:rsidRDefault="00E2044E"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-1962</wp:posOffset>
            </wp:positionH>
            <wp:positionV relativeFrom="paragraph">
              <wp:posOffset>5071</wp:posOffset>
            </wp:positionV>
            <wp:extent cx="1787857" cy="2756847"/>
            <wp:effectExtent l="0" t="0" r="2843" b="0"/>
            <wp:wrapNone/>
            <wp:docPr id="3" name="Рисунок 4" descr="http://www.e-reading.by/illustrations/78/78677-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e-reading.by/illustrations/78/78677-_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857" cy="2756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3478217</wp:posOffset>
            </wp:positionH>
            <wp:positionV relativeFrom="paragraph">
              <wp:posOffset>114253</wp:posOffset>
            </wp:positionV>
            <wp:extent cx="1574563" cy="2579426"/>
            <wp:effectExtent l="19050" t="0" r="6587" b="0"/>
            <wp:wrapNone/>
            <wp:docPr id="2" name="Рисунок 1" descr="http://cl.rushkolnik.ru/tw_files2/urls_52/3/d-2106/2106_html_m5987ef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l.rushkolnik.ru/tw_files2/urls_52/3/d-2106/2106_html_m5987eff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563" cy="257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044E" w:rsidRDefault="00E2044E"/>
    <w:p w:rsidR="00E2044E" w:rsidRDefault="00E2044E"/>
    <w:p w:rsidR="00E2044E" w:rsidRDefault="00E2044E"/>
    <w:p w:rsidR="00E2044E" w:rsidRDefault="00E2044E"/>
    <w:p w:rsidR="00E2044E" w:rsidRDefault="00E2044E"/>
    <w:p w:rsidR="00E2044E" w:rsidRDefault="00E2044E"/>
    <w:p w:rsidR="00E2044E" w:rsidRDefault="00E2044E"/>
    <w:p w:rsidR="00E2044E" w:rsidRDefault="00E2044E"/>
    <w:p w:rsidR="0066529E" w:rsidRDefault="0066529E">
      <w:r>
        <w:lastRenderedPageBreak/>
        <w:t>При помощи дополнительных приспособлений (транспортиры, линейки, угольники) отвес позволяет контролировать различные углы и расстояния.</w:t>
      </w:r>
    </w:p>
    <w:p w:rsidR="0066529E" w:rsidRDefault="0066529E"/>
    <w:p w:rsidR="0066529E" w:rsidRDefault="0066529E"/>
    <w:p w:rsidR="0066529E" w:rsidRDefault="0066529E"/>
    <w:p w:rsidR="0066529E" w:rsidRDefault="001C4E60"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3928110</wp:posOffset>
            </wp:positionH>
            <wp:positionV relativeFrom="paragraph">
              <wp:posOffset>-51435</wp:posOffset>
            </wp:positionV>
            <wp:extent cx="2105025" cy="1801495"/>
            <wp:effectExtent l="19050" t="0" r="9525" b="0"/>
            <wp:wrapNone/>
            <wp:docPr id="11" name="Рисунок 16" descr="http://vstroechke.ru/wp-content/uploads/2012/01/otv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vstroechke.ru/wp-content/uploads/2012/01/otv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80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5595"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-409575</wp:posOffset>
            </wp:positionH>
            <wp:positionV relativeFrom="paragraph">
              <wp:posOffset>-311150</wp:posOffset>
            </wp:positionV>
            <wp:extent cx="1858645" cy="2579370"/>
            <wp:effectExtent l="19050" t="0" r="8255" b="0"/>
            <wp:wrapNone/>
            <wp:docPr id="9" name="Рисунок 13" descr="http://rykinekruki.ru/wp-content/uploads/2012/05/PervyiyMaya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rykinekruki.ru/wp-content/uploads/2012/05/PervyiyMayak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257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5595"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1445260</wp:posOffset>
            </wp:positionH>
            <wp:positionV relativeFrom="paragraph">
              <wp:posOffset>-133350</wp:posOffset>
            </wp:positionV>
            <wp:extent cx="2327910" cy="2319655"/>
            <wp:effectExtent l="19050" t="0" r="0" b="0"/>
            <wp:wrapNone/>
            <wp:docPr id="10" name="Рисунок 10" descr="http://www.gadgetgrid.com/wp-content/uploads/2008/02/dw082k_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gadgetgrid.com/wp-content/uploads/2008/02/dw082k_a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0" cy="231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529E" w:rsidRDefault="0066529E"/>
    <w:p w:rsidR="0066529E" w:rsidRDefault="0066529E"/>
    <w:p w:rsidR="0066529E" w:rsidRDefault="0066529E"/>
    <w:p w:rsidR="0066529E" w:rsidRDefault="0066529E"/>
    <w:p w:rsidR="0066529E" w:rsidRDefault="0066529E"/>
    <w:p w:rsidR="0066529E" w:rsidRDefault="0066529E"/>
    <w:p w:rsidR="0066529E" w:rsidRDefault="0066529E"/>
    <w:p w:rsidR="00231EB7" w:rsidRDefault="00810CCE"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3770222</wp:posOffset>
            </wp:positionH>
            <wp:positionV relativeFrom="paragraph">
              <wp:posOffset>120413</wp:posOffset>
            </wp:positionV>
            <wp:extent cx="1817683" cy="1828800"/>
            <wp:effectExtent l="19050" t="0" r="0" b="0"/>
            <wp:wrapNone/>
            <wp:docPr id="1" name="Рисунок 1" descr="http://www.nn.ru/data/forum/files/2010-12/30043998-bubble_lev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n.ru/data/forum/files/2010-12/30043998-bubble_leve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683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1EB7">
        <w:t>- пузырьковыми,</w:t>
      </w:r>
    </w:p>
    <w:p w:rsidR="008C1CC7" w:rsidRDefault="00810CCE"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0</wp:posOffset>
            </wp:positionV>
            <wp:extent cx="3455035" cy="1487170"/>
            <wp:effectExtent l="19050" t="0" r="0" b="0"/>
            <wp:wrapNone/>
            <wp:docPr id="13" name="Рисунок 13" descr="http://u5.abo.com.ua/image/0D120/uroven-topex-29c606-150-sm-3-glaz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5.abo.com.ua/image/0D120/uroven-topex-29c606-150-sm-3-glazk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035" cy="148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1CC7" w:rsidRDefault="008C1CC7"/>
    <w:p w:rsidR="008C1CC7" w:rsidRDefault="008C1CC7"/>
    <w:p w:rsidR="008C1CC7" w:rsidRDefault="008C1CC7"/>
    <w:p w:rsidR="00810CCE" w:rsidRDefault="00810CCE"/>
    <w:p w:rsidR="005842BE" w:rsidRDefault="005842BE">
      <w:r>
        <w:t>Пузырьковые уровни бывают круглыми и цилиндрическими.</w:t>
      </w:r>
    </w:p>
    <w:p w:rsidR="005842BE" w:rsidRDefault="005842BE">
      <w:r>
        <w:t>Круглые используются для выравнивания прибора в горизонтальной плоскости сразу по двум осям (Х и У). Цилиндрические - только по одной оси.</w:t>
      </w:r>
    </w:p>
    <w:p w:rsidR="0007123D" w:rsidRDefault="0007123D">
      <w:r>
        <w:t>Принцип действия. Прозрачный цилиндр или шайба заполняется жидкостью на 80...90%. Остальную часть емкости занимает воздушный пузырек.</w:t>
      </w:r>
      <w:r w:rsidR="009704F2">
        <w:t xml:space="preserve"> Т.к. жидкость тяжелее воздуха, то пузырек вытесняется в верхнюю часть емкости, и при горизонтальном положении шайбы или оси цилиндра, пузырек оказывается в центре уровня. Небольшой наклон уровня в любую сторону смещает пузырек от центра.</w:t>
      </w:r>
    </w:p>
    <w:p w:rsidR="009704F2" w:rsidRDefault="009704F2">
      <w:r>
        <w:t>К достоинствам можно отнести компактность конструкции.</w:t>
      </w:r>
    </w:p>
    <w:p w:rsidR="009704F2" w:rsidRDefault="009704F2">
      <w:r>
        <w:t>К недостаткам - хрупкость, и необходимость использования дополнительного оборудования.</w:t>
      </w:r>
    </w:p>
    <w:p w:rsidR="009704F2" w:rsidRDefault="009704F2"/>
    <w:p w:rsidR="009704F2" w:rsidRDefault="009704F2"/>
    <w:p w:rsidR="005842BE" w:rsidRDefault="005842BE">
      <w:r>
        <w:rPr>
          <w:noProof/>
          <w:lang w:eastAsia="ru-RU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180861</wp:posOffset>
            </wp:positionH>
            <wp:positionV relativeFrom="paragraph">
              <wp:posOffset>192130</wp:posOffset>
            </wp:positionV>
            <wp:extent cx="2650052" cy="1992573"/>
            <wp:effectExtent l="19050" t="0" r="0" b="0"/>
            <wp:wrapNone/>
            <wp:docPr id="19" name="Рисунок 19" descr="http://www.zenit-hi-fi.ru/images/catalog/3399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zenit-hi-fi.ru/images/catalog/3399/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150" cy="1994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Реже пузырьковые уровни используются для измерения углов наклона плоскости.</w:t>
      </w:r>
    </w:p>
    <w:p w:rsidR="005842BE" w:rsidRDefault="005842BE"/>
    <w:p w:rsidR="005842BE" w:rsidRDefault="005842BE"/>
    <w:p w:rsidR="005842BE" w:rsidRDefault="005842BE"/>
    <w:p w:rsidR="005842BE" w:rsidRDefault="005842BE"/>
    <w:p w:rsidR="005842BE" w:rsidRDefault="005842BE"/>
    <w:p w:rsidR="005842BE" w:rsidRDefault="005842BE"/>
    <w:p w:rsidR="005842BE" w:rsidRDefault="008D2F5E"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277495</wp:posOffset>
            </wp:positionV>
            <wp:extent cx="2218690" cy="1664970"/>
            <wp:effectExtent l="19050" t="0" r="0" b="0"/>
            <wp:wrapNone/>
            <wp:docPr id="25" name="Рисунок 25" descr="http://bifai.ru/published/publicdata/WEBASYST/attachments/SC/products_pictures/treger-aj-12d-green_e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bifai.ru/published/publicdata/WEBASYST/attachments/SC/products_pictures/treger-aj-12d-green_en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690" cy="166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277495</wp:posOffset>
            </wp:positionV>
            <wp:extent cx="2677795" cy="1842135"/>
            <wp:effectExtent l="19050" t="0" r="8255" b="0"/>
            <wp:wrapNone/>
            <wp:docPr id="22" name="Рисунок 22" descr="http://www.opt-union.ru/l1670021/images/photocat/600x600/1001651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opt-union.ru/l1670021/images/photocat/600x600/100165137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795" cy="184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42BE">
        <w:t>Чаще пузырьковые уровни встраиваются в различные приборы и инструменты для выравнивания их в горизонтальной плоскости.</w:t>
      </w:r>
    </w:p>
    <w:p w:rsidR="005842BE" w:rsidRDefault="005842BE"/>
    <w:p w:rsidR="005842BE" w:rsidRDefault="005842BE"/>
    <w:p w:rsidR="005842BE" w:rsidRDefault="005842BE"/>
    <w:p w:rsidR="005842BE" w:rsidRDefault="005842BE"/>
    <w:p w:rsidR="005842BE" w:rsidRDefault="005842BE"/>
    <w:p w:rsidR="005842BE" w:rsidRDefault="005842BE"/>
    <w:p w:rsidR="005842BE" w:rsidRDefault="005842BE"/>
    <w:p w:rsidR="00231EB7" w:rsidRDefault="00CC0CA3"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2646045</wp:posOffset>
            </wp:positionH>
            <wp:positionV relativeFrom="paragraph">
              <wp:posOffset>148590</wp:posOffset>
            </wp:positionV>
            <wp:extent cx="2005330" cy="1814830"/>
            <wp:effectExtent l="19050" t="0" r="0" b="0"/>
            <wp:wrapNone/>
            <wp:docPr id="28" name="Рисунок 28" descr="http://www.vseinstrumenti.ru/images/goods/instrument/izmeritelnyj/685284/461x415/965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vseinstrumenti.ru/images/goods/instrument/izmeritelnyj/685284/461x415/96561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330" cy="181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0CCE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330835</wp:posOffset>
            </wp:positionH>
            <wp:positionV relativeFrom="paragraph">
              <wp:posOffset>144780</wp:posOffset>
            </wp:positionV>
            <wp:extent cx="1905000" cy="1910080"/>
            <wp:effectExtent l="19050" t="0" r="0" b="0"/>
            <wp:wrapNone/>
            <wp:docPr id="4" name="Рисунок 4" descr="http://fixled.ru/image/cache/data/sale/gy-521-fixled-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ixled.ru/image/cache/data/sale/gy-521-fixled-500x50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1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1EB7">
        <w:t>- электронными,</w:t>
      </w:r>
    </w:p>
    <w:p w:rsidR="00810CCE" w:rsidRDefault="00810CCE"/>
    <w:p w:rsidR="00810CCE" w:rsidRDefault="00810CCE"/>
    <w:p w:rsidR="00810CCE" w:rsidRDefault="00810CCE"/>
    <w:p w:rsidR="00810CCE" w:rsidRDefault="00810CCE"/>
    <w:p w:rsidR="00810CCE" w:rsidRDefault="00810CCE"/>
    <w:p w:rsidR="00EF0D5A" w:rsidRDefault="000D4D34">
      <w:r>
        <w:t xml:space="preserve">Принцип действия. Электронный уровень (акселерометр) представляет собой </w:t>
      </w:r>
      <w:proofErr w:type="spellStart"/>
      <w:r>
        <w:t>микро-электронно-механическое</w:t>
      </w:r>
      <w:proofErr w:type="spellEnd"/>
      <w:r>
        <w:t xml:space="preserve"> устройство, в котором небольшой грузик подвешен на </w:t>
      </w:r>
      <w:proofErr w:type="spellStart"/>
      <w:r>
        <w:t>микропружинках</w:t>
      </w:r>
      <w:proofErr w:type="spellEnd"/>
      <w:r>
        <w:t xml:space="preserve">, и соединен с обкладками конденсаторов или </w:t>
      </w:r>
      <w:proofErr w:type="spellStart"/>
      <w:r>
        <w:t>пьезоэлементами</w:t>
      </w:r>
      <w:proofErr w:type="spellEnd"/>
      <w:r>
        <w:t>.</w:t>
      </w:r>
      <w:r w:rsidR="00EF0D5A">
        <w:t xml:space="preserve"> При изменении положения корпуса акселерометра, конденсаторы меняют емкость, а </w:t>
      </w:r>
      <w:proofErr w:type="spellStart"/>
      <w:r w:rsidR="00EF0D5A">
        <w:t>пьезоэлементы</w:t>
      </w:r>
      <w:proofErr w:type="spellEnd"/>
      <w:r w:rsidR="00EF0D5A">
        <w:t xml:space="preserve"> вырабатывают электричество. Это обрабатывается электроникой и результат выводится на дисплей.</w:t>
      </w:r>
    </w:p>
    <w:p w:rsidR="00810CCE" w:rsidRDefault="00EF0D5A">
      <w:r>
        <w:t xml:space="preserve"> </w:t>
      </w:r>
    </w:p>
    <w:p w:rsidR="00EF0D5A" w:rsidRDefault="00EF0D5A"/>
    <w:p w:rsidR="00EF0D5A" w:rsidRDefault="00EF0D5A"/>
    <w:p w:rsidR="00EF0D5A" w:rsidRDefault="00EF0D5A"/>
    <w:p w:rsidR="000D4D34" w:rsidRDefault="00EF0D5A">
      <w:r>
        <w:rPr>
          <w:noProof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-36195</wp:posOffset>
            </wp:positionV>
            <wp:extent cx="2273300" cy="1705610"/>
            <wp:effectExtent l="19050" t="0" r="0" b="0"/>
            <wp:wrapNone/>
            <wp:docPr id="37" name="Рисунок 37" descr="http://www.pvsm.ru/images/2015/10/19/samodiagnostika-mems-akselerometra-giroskopa-i-kompasa-self-tes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pvsm.ru/images/2015/10/19/samodiagnostika-mems-akselerometra-giroskopa-i-kompasa-self-test-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1705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4D34"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1818005</wp:posOffset>
            </wp:positionH>
            <wp:positionV relativeFrom="paragraph">
              <wp:posOffset>19685</wp:posOffset>
            </wp:positionV>
            <wp:extent cx="1564005" cy="1569085"/>
            <wp:effectExtent l="19050" t="0" r="0" b="0"/>
            <wp:wrapNone/>
            <wp:docPr id="34" name="Рисунок 34" descr="http://fern-flower.ru/sites/default/files/user_108/smart/smart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fern-flower.ru/sites/default/files/user_108/smart/smart_00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156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4D34"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17088</wp:posOffset>
            </wp:positionH>
            <wp:positionV relativeFrom="paragraph">
              <wp:posOffset>6028</wp:posOffset>
            </wp:positionV>
            <wp:extent cx="1523147" cy="1528549"/>
            <wp:effectExtent l="19050" t="0" r="853" b="0"/>
            <wp:wrapNone/>
            <wp:docPr id="31" name="Рисунок 31" descr="http://fern-flower.ru/sites/default/files/user_108/smart/smart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fern-flower.ru/sites/default/files/user_108/smart/smart_00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147" cy="1528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D34" w:rsidRDefault="000D4D34"/>
    <w:p w:rsidR="000D4D34" w:rsidRDefault="000D4D34"/>
    <w:p w:rsidR="000D4D34" w:rsidRDefault="000D4D34"/>
    <w:p w:rsidR="000D4D34" w:rsidRDefault="000D4D34"/>
    <w:p w:rsidR="000D4D34" w:rsidRDefault="000D4D34">
      <w:r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2801231</wp:posOffset>
            </wp:positionH>
            <wp:positionV relativeFrom="paragraph">
              <wp:posOffset>101060</wp:posOffset>
            </wp:positionV>
            <wp:extent cx="3513764" cy="1937982"/>
            <wp:effectExtent l="19050" t="0" r="0" b="0"/>
            <wp:wrapNone/>
            <wp:docPr id="46" name="Рисунок 46" descr="http://easyelectronics.ru/img/starters/accelerators/accel-on-co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easyelectronics.ru/img/starters/accelerators/accel-on-coin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548" cy="1937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-168910</wp:posOffset>
            </wp:positionH>
            <wp:positionV relativeFrom="paragraph">
              <wp:posOffset>5080</wp:posOffset>
            </wp:positionV>
            <wp:extent cx="2996565" cy="2033270"/>
            <wp:effectExtent l="19050" t="0" r="0" b="0"/>
            <wp:wrapNone/>
            <wp:docPr id="40" name="Рисунок 40" descr="http://www.nanonewsnet.ru/files/users/u3/2010/3dnews-9-mems-gyro-5-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nanonewsnet.ru/files/users/u3/2010/3dnews-9-mems-gyro-5-big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565" cy="203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D34" w:rsidRDefault="000D4D34"/>
    <w:p w:rsidR="000D4D34" w:rsidRDefault="000D4D34"/>
    <w:p w:rsidR="000D4D34" w:rsidRDefault="000D4D34"/>
    <w:p w:rsidR="000D4D34" w:rsidRDefault="000D4D34"/>
    <w:p w:rsidR="000D4D34" w:rsidRDefault="000D4D34"/>
    <w:p w:rsidR="000D4D34" w:rsidRDefault="000D4D34"/>
    <w:p w:rsidR="000D4D34" w:rsidRDefault="00AA0E8E">
      <w:r>
        <w:t xml:space="preserve">К достоинствам можно отнести компактность и </w:t>
      </w:r>
      <w:proofErr w:type="spellStart"/>
      <w:r>
        <w:t>встраимаемость</w:t>
      </w:r>
      <w:proofErr w:type="spellEnd"/>
      <w:r>
        <w:t xml:space="preserve"> в электронные устройства.</w:t>
      </w:r>
    </w:p>
    <w:p w:rsidR="00AA0E8E" w:rsidRDefault="00AA0E8E">
      <w:r>
        <w:t>К недостаткам - сложность изготовления и необходимость использования дополнительного оборудования.</w:t>
      </w:r>
    </w:p>
    <w:p w:rsidR="00A91986" w:rsidRDefault="00A91986"/>
    <w:p w:rsidR="00231EB7" w:rsidRDefault="00231EB7">
      <w:r>
        <w:t>- лазерными,</w:t>
      </w:r>
    </w:p>
    <w:p w:rsidR="00A91986" w:rsidRDefault="00A91986" w:rsidP="00A91986">
      <w:r>
        <w:t>Лазерные уровни бывают:</w:t>
      </w:r>
    </w:p>
    <w:p w:rsidR="00A91986" w:rsidRDefault="00A91986" w:rsidP="00A91986">
      <w:r>
        <w:t>Точечные</w:t>
      </w:r>
    </w:p>
    <w:p w:rsidR="00231EB7" w:rsidRDefault="00A91986">
      <w:r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17088</wp:posOffset>
            </wp:positionH>
            <wp:positionV relativeFrom="paragraph">
              <wp:posOffset>-1640</wp:posOffset>
            </wp:positionV>
            <wp:extent cx="3461129" cy="3096548"/>
            <wp:effectExtent l="19050" t="0" r="5971" b="0"/>
            <wp:wrapNone/>
            <wp:docPr id="6" name="Рисунок 1" descr="http://www.tool-pro.ru/pubs/ispolzovanie-micro-dl-500-ridg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ool-pro.ru/pubs/ispolzovanie-micro-dl-500-ridgid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1129" cy="3096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1CC7" w:rsidRDefault="00A91986">
      <w:r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3647440</wp:posOffset>
            </wp:positionH>
            <wp:positionV relativeFrom="paragraph">
              <wp:posOffset>179705</wp:posOffset>
            </wp:positionV>
            <wp:extent cx="2378075" cy="2346960"/>
            <wp:effectExtent l="19050" t="0" r="3175" b="0"/>
            <wp:wrapNone/>
            <wp:docPr id="12" name="Рисунок 4" descr="http://freemarket.kiev.ua/images_message/725/40423/220176/25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reemarket.kiev.ua/images_message/725/40423/220176/2505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234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1986" w:rsidRDefault="00A91986"/>
    <w:p w:rsidR="008C1CC7" w:rsidRDefault="008C1CC7"/>
    <w:p w:rsidR="008C1CC7" w:rsidRDefault="008C1CC7"/>
    <w:p w:rsidR="000C3CEA" w:rsidRDefault="000C3CEA"/>
    <w:p w:rsidR="000C3CEA" w:rsidRDefault="000C3CEA"/>
    <w:p w:rsidR="00A91986" w:rsidRDefault="00A91986"/>
    <w:p w:rsidR="00A91986" w:rsidRDefault="00A91986"/>
    <w:p w:rsidR="00A91986" w:rsidRDefault="00A91986"/>
    <w:p w:rsidR="00A91986" w:rsidRDefault="00A91986">
      <w:r>
        <w:rPr>
          <w:noProof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2647932</wp:posOffset>
            </wp:positionH>
            <wp:positionV relativeFrom="paragraph">
              <wp:posOffset>196594</wp:posOffset>
            </wp:positionV>
            <wp:extent cx="3379242" cy="2483893"/>
            <wp:effectExtent l="19050" t="0" r="0" b="0"/>
            <wp:wrapNone/>
            <wp:docPr id="16" name="Рисунок 16" descr="http://content2.onliner.by/catalog/device/large/df33dd3b54c6a5c7b50a1640b31bc0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content2.onliner.by/catalog/device/large/df33dd3b54c6a5c7b50a1640b31bc0ae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242" cy="2483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Линейные</w:t>
      </w:r>
    </w:p>
    <w:p w:rsidR="00A91986" w:rsidRDefault="00F42577">
      <w:r>
        <w:rPr>
          <w:noProof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-446936</wp:posOffset>
            </wp:positionH>
            <wp:positionV relativeFrom="paragraph">
              <wp:posOffset>-3790</wp:posOffset>
            </wp:positionV>
            <wp:extent cx="3079739" cy="2060812"/>
            <wp:effectExtent l="19050" t="0" r="6361" b="0"/>
            <wp:wrapNone/>
            <wp:docPr id="14" name="Рисунок 7" descr="http://media.karelia.pro/49/55416be7750b5c9c688c4751d4c7c0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edia.karelia.pro/49/55416be7750b5c9c688c4751d4c7c06d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5" cy="2063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1986" w:rsidRDefault="00A91986"/>
    <w:p w:rsidR="00A91986" w:rsidRDefault="00A91986"/>
    <w:p w:rsidR="00A91986" w:rsidRDefault="00A91986"/>
    <w:p w:rsidR="00A91986" w:rsidRDefault="00A91986"/>
    <w:p w:rsidR="00A91986" w:rsidRDefault="00A91986"/>
    <w:p w:rsidR="00A91986" w:rsidRDefault="00A91986"/>
    <w:p w:rsidR="00A91986" w:rsidRDefault="00A91986"/>
    <w:p w:rsidR="00A91986" w:rsidRDefault="00F42577">
      <w:r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2273935</wp:posOffset>
            </wp:positionH>
            <wp:positionV relativeFrom="paragraph">
              <wp:posOffset>181610</wp:posOffset>
            </wp:positionV>
            <wp:extent cx="3551555" cy="2374265"/>
            <wp:effectExtent l="19050" t="0" r="0" b="0"/>
            <wp:wrapNone/>
            <wp:docPr id="15" name="Рисунок 10" descr="http://robotun.com.ua/media/product/e61/rotacionnyj-lazernyj-nivelir-bosch-grl-250-hv-1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robotun.com.ua/media/product/e61/rotacionnyj-lazernyj-nivelir-bosch-grl-250-hv-1b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1555" cy="2374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-297180</wp:posOffset>
            </wp:positionH>
            <wp:positionV relativeFrom="paragraph">
              <wp:posOffset>263525</wp:posOffset>
            </wp:positionV>
            <wp:extent cx="1986915" cy="2128520"/>
            <wp:effectExtent l="19050" t="0" r="0" b="0"/>
            <wp:wrapNone/>
            <wp:docPr id="7" name="Рисунок 7" descr="http://profigeo.pl/files/fotob/product-1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rofigeo.pl/files/fotob/product-180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212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1986">
        <w:t>Ротационные</w:t>
      </w:r>
    </w:p>
    <w:p w:rsidR="00A91986" w:rsidRDefault="00A91986"/>
    <w:p w:rsidR="00F42577" w:rsidRDefault="00F42577"/>
    <w:p w:rsidR="00F42577" w:rsidRDefault="00F42577"/>
    <w:p w:rsidR="00F42577" w:rsidRDefault="00F42577"/>
    <w:p w:rsidR="00F42577" w:rsidRDefault="00F42577"/>
    <w:p w:rsidR="00F42577" w:rsidRDefault="00F42577"/>
    <w:p w:rsidR="00A91986" w:rsidRDefault="00A91986"/>
    <w:p w:rsidR="00A91986" w:rsidRDefault="00A91986">
      <w:r>
        <w:t xml:space="preserve">Принцип действия. </w:t>
      </w:r>
    </w:p>
    <w:p w:rsidR="00F42577" w:rsidRDefault="001B13EC">
      <w:r>
        <w:rPr>
          <w:noProof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344170</wp:posOffset>
            </wp:positionV>
            <wp:extent cx="4303395" cy="2824480"/>
            <wp:effectExtent l="19050" t="0" r="1905" b="0"/>
            <wp:wrapNone/>
            <wp:docPr id="17" name="Рисунок 13" descr="http://www.redbay.ru/published/publicdata/WWWREDBAYRU/attachments/SC/products_pictures/o016u_e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redbay.ru/published/publicdata/WWWREDBAYRU/attachments/SC/products_pictures/o016u_enl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3395" cy="282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2577">
        <w:t>Лазерные уровни выравниваются в вертикальной и горизонтальной плоскостях или по пузырьковым уровням или за счет подвесной системы, или при помощи сервоприводов.</w:t>
      </w:r>
    </w:p>
    <w:p w:rsidR="001B13EC" w:rsidRDefault="001B13EC"/>
    <w:p w:rsidR="001B13EC" w:rsidRDefault="001B13EC"/>
    <w:p w:rsidR="001B13EC" w:rsidRDefault="001B13EC"/>
    <w:p w:rsidR="001B13EC" w:rsidRDefault="001B13EC"/>
    <w:p w:rsidR="001B13EC" w:rsidRDefault="001B13EC"/>
    <w:p w:rsidR="001B13EC" w:rsidRDefault="001B13EC"/>
    <w:p w:rsidR="001B13EC" w:rsidRDefault="001B13EC"/>
    <w:p w:rsidR="001B13EC" w:rsidRDefault="001B13EC"/>
    <w:p w:rsidR="001B13EC" w:rsidRDefault="001B13EC"/>
    <w:p w:rsidR="00F42577" w:rsidRDefault="009C39BC">
      <w:r>
        <w:rPr>
          <w:noProof/>
          <w:lang w:eastAsia="ru-RU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2540</wp:posOffset>
            </wp:positionV>
            <wp:extent cx="2622550" cy="3933825"/>
            <wp:effectExtent l="19050" t="0" r="6350" b="0"/>
            <wp:wrapSquare wrapText="bothSides"/>
            <wp:docPr id="21" name="Рисунок 22" descr="http://img.mysku-st.ru/uploads/images/02/25/99/2015/10/08/d148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mg.mysku-st.ru/uploads/images/02/25/99/2015/10/08/d1486d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6B8C" w:rsidRPr="000F6B8C" w:rsidRDefault="000F6B8C" w:rsidP="000F6B8C">
      <w:pPr>
        <w:shd w:val="clear" w:color="auto" w:fill="FFFFFF"/>
        <w:spacing w:before="150" w:after="150" w:line="600" w:lineRule="atLeast"/>
        <w:outlineLvl w:val="1"/>
        <w:rPr>
          <w:rFonts w:ascii="Arial" w:eastAsia="Times New Roman" w:hAnsi="Arial" w:cs="Arial"/>
          <w:color w:val="0A265D"/>
          <w:lang w:eastAsia="ru-RU"/>
        </w:rPr>
      </w:pPr>
      <w:r w:rsidRPr="000F6B8C">
        <w:rPr>
          <w:rFonts w:ascii="Arial" w:eastAsia="Times New Roman" w:hAnsi="Arial" w:cs="Arial"/>
          <w:color w:val="0A265D"/>
          <w:lang w:eastAsia="ru-RU"/>
        </w:rPr>
        <w:t>Маятниковая система выравнивания</w:t>
      </w:r>
    </w:p>
    <w:p w:rsidR="000F6B8C" w:rsidRDefault="000F6B8C">
      <w:pPr>
        <w:rPr>
          <w:rFonts w:ascii="Arial" w:hAnsi="Arial" w:cs="Arial"/>
          <w:color w:val="414141"/>
          <w:shd w:val="clear" w:color="auto" w:fill="FFFFFF"/>
        </w:rPr>
      </w:pPr>
      <w:r w:rsidRPr="000F6B8C">
        <w:rPr>
          <w:rFonts w:ascii="Arial" w:hAnsi="Arial" w:cs="Arial"/>
          <w:color w:val="414141"/>
          <w:shd w:val="clear" w:color="auto" w:fill="FFFFFF"/>
        </w:rPr>
        <w:t>Работает конструкция такого типа следующим образом – в теле прибора находится маятник с закрепленными на нем лазерными излучателями, который выравнивается под действием силы тяжести. Ниже расположены магниты, которые, притягивая маятник, способствуют скорой остановке его колебаний. В состоянии покоя маятника, светодиоды, расположенные на нем, проецируют только строго горизонтальные и вертикальные линии.</w:t>
      </w:r>
    </w:p>
    <w:p w:rsidR="00825313" w:rsidRDefault="00825313">
      <w:pPr>
        <w:rPr>
          <w:rFonts w:ascii="Arial" w:hAnsi="Arial" w:cs="Arial"/>
          <w:color w:val="414141"/>
          <w:shd w:val="clear" w:color="auto" w:fill="FFFFFF"/>
        </w:rPr>
      </w:pPr>
    </w:p>
    <w:p w:rsidR="00825313" w:rsidRDefault="00825313">
      <w:pPr>
        <w:rPr>
          <w:rFonts w:ascii="Arial" w:hAnsi="Arial" w:cs="Arial"/>
          <w:color w:val="414141"/>
          <w:shd w:val="clear" w:color="auto" w:fill="FFFFFF"/>
        </w:rPr>
      </w:pPr>
    </w:p>
    <w:p w:rsidR="009C39BC" w:rsidRDefault="009C39BC">
      <w:pPr>
        <w:rPr>
          <w:rFonts w:ascii="Arial" w:hAnsi="Arial" w:cs="Arial"/>
          <w:color w:val="414141"/>
          <w:shd w:val="clear" w:color="auto" w:fill="FFFFFF"/>
        </w:rPr>
      </w:pPr>
    </w:p>
    <w:p w:rsidR="009C39BC" w:rsidRDefault="009C39BC">
      <w:pPr>
        <w:rPr>
          <w:rFonts w:ascii="Arial" w:hAnsi="Arial" w:cs="Arial"/>
          <w:color w:val="414141"/>
          <w:shd w:val="clear" w:color="auto" w:fill="FFFFFF"/>
        </w:rPr>
      </w:pPr>
    </w:p>
    <w:p w:rsidR="009C39BC" w:rsidRDefault="009C39BC">
      <w:pPr>
        <w:rPr>
          <w:rFonts w:ascii="Arial" w:hAnsi="Arial" w:cs="Arial"/>
          <w:color w:val="414141"/>
          <w:shd w:val="clear" w:color="auto" w:fill="FFFFFF"/>
        </w:rPr>
      </w:pPr>
    </w:p>
    <w:p w:rsidR="009C39BC" w:rsidRDefault="009C39BC">
      <w:pPr>
        <w:rPr>
          <w:rFonts w:ascii="Arial" w:hAnsi="Arial" w:cs="Arial"/>
          <w:color w:val="414141"/>
          <w:shd w:val="clear" w:color="auto" w:fill="FFFFFF"/>
        </w:rPr>
      </w:pPr>
    </w:p>
    <w:p w:rsidR="009C39BC" w:rsidRPr="009C39BC" w:rsidRDefault="009C39BC" w:rsidP="009C39BC">
      <w:pPr>
        <w:pStyle w:val="2"/>
        <w:shd w:val="clear" w:color="auto" w:fill="FFFFFF"/>
        <w:spacing w:before="150" w:beforeAutospacing="0" w:after="150" w:afterAutospacing="0" w:line="600" w:lineRule="atLeast"/>
        <w:rPr>
          <w:rFonts w:ascii="Arial" w:hAnsi="Arial" w:cs="Arial"/>
          <w:b w:val="0"/>
          <w:bCs w:val="0"/>
          <w:color w:val="0A265D"/>
          <w:sz w:val="22"/>
          <w:szCs w:val="22"/>
        </w:rPr>
      </w:pPr>
      <w:r w:rsidRPr="009C39BC">
        <w:rPr>
          <w:rFonts w:ascii="Arial" w:hAnsi="Arial" w:cs="Arial"/>
          <w:b w:val="0"/>
          <w:bCs w:val="0"/>
          <w:color w:val="0A265D"/>
          <w:sz w:val="22"/>
          <w:szCs w:val="22"/>
        </w:rPr>
        <w:t>Электронная система выравнивания</w:t>
      </w:r>
    </w:p>
    <w:p w:rsidR="009C39BC" w:rsidRPr="009C39BC" w:rsidRDefault="009C39BC" w:rsidP="009C39BC">
      <w:pPr>
        <w:pStyle w:val="a5"/>
        <w:shd w:val="clear" w:color="auto" w:fill="FFFFFF"/>
        <w:spacing w:before="0" w:beforeAutospacing="0" w:after="150" w:afterAutospacing="0" w:line="360" w:lineRule="atLeast"/>
        <w:rPr>
          <w:rFonts w:ascii="Arial" w:hAnsi="Arial" w:cs="Arial"/>
          <w:color w:val="414141"/>
          <w:sz w:val="22"/>
          <w:szCs w:val="22"/>
        </w:rPr>
      </w:pPr>
      <w:r w:rsidRPr="009C39BC">
        <w:rPr>
          <w:rFonts w:ascii="Arial" w:hAnsi="Arial" w:cs="Arial"/>
          <w:color w:val="414141"/>
          <w:sz w:val="22"/>
          <w:szCs w:val="22"/>
        </w:rPr>
        <w:t>Лазерные уровни, корпус которых приводиться в нужное положении с помощью электронных систем, являются самыми точными. Выше уже был приведен пример, что в случае отдельных моделей, погрешность составляет всего 0,1 мм/м.</w:t>
      </w:r>
    </w:p>
    <w:p w:rsidR="009C39BC" w:rsidRPr="009C39BC" w:rsidRDefault="009C39BC" w:rsidP="009C39BC">
      <w:pPr>
        <w:pStyle w:val="a5"/>
        <w:shd w:val="clear" w:color="auto" w:fill="FFFFFF"/>
        <w:spacing w:before="0" w:beforeAutospacing="0" w:after="150" w:afterAutospacing="0" w:line="360" w:lineRule="atLeast"/>
        <w:rPr>
          <w:rFonts w:ascii="Arial" w:hAnsi="Arial" w:cs="Arial"/>
          <w:color w:val="414141"/>
          <w:sz w:val="22"/>
          <w:szCs w:val="22"/>
        </w:rPr>
      </w:pPr>
      <w:r w:rsidRPr="009C39BC">
        <w:rPr>
          <w:rFonts w:ascii="Arial" w:hAnsi="Arial" w:cs="Arial"/>
          <w:color w:val="414141"/>
          <w:sz w:val="22"/>
          <w:szCs w:val="22"/>
        </w:rPr>
        <w:t>Принцип работы устройства основан на датчиках уклона, которые, получая сигнал о неправильном положении корпуса, с помощью сервоприводов производят самостоятельную калибровку.</w:t>
      </w:r>
      <w:r w:rsidRPr="009C39BC">
        <w:rPr>
          <w:rFonts w:ascii="Arial" w:hAnsi="Arial" w:cs="Arial"/>
          <w:color w:val="414141"/>
          <w:sz w:val="22"/>
          <w:szCs w:val="22"/>
        </w:rPr>
        <w:br/>
        <w:t>Подобные функции дают возможность не производить кропотливую работу выравнивания лазерного уровня вручную. Во-вторых, системы добиваются снижения погрешности до таких значений, которых нельзя добиться путем собственноручного нивелирования.</w:t>
      </w:r>
    </w:p>
    <w:p w:rsidR="009C39BC" w:rsidRPr="009C39BC" w:rsidRDefault="009C39BC" w:rsidP="009C39BC">
      <w:pPr>
        <w:pStyle w:val="a5"/>
        <w:shd w:val="clear" w:color="auto" w:fill="FFFFFF"/>
        <w:spacing w:before="0" w:beforeAutospacing="0" w:after="150" w:afterAutospacing="0" w:line="360" w:lineRule="atLeast"/>
        <w:rPr>
          <w:rFonts w:ascii="Arial" w:hAnsi="Arial" w:cs="Arial"/>
          <w:color w:val="414141"/>
          <w:sz w:val="22"/>
          <w:szCs w:val="22"/>
        </w:rPr>
      </w:pPr>
      <w:r w:rsidRPr="009C39BC">
        <w:rPr>
          <w:rFonts w:ascii="Arial" w:hAnsi="Arial" w:cs="Arial"/>
          <w:color w:val="414141"/>
          <w:sz w:val="22"/>
          <w:szCs w:val="22"/>
        </w:rPr>
        <w:t xml:space="preserve">Однако, при всей своей уникальности, </w:t>
      </w:r>
      <w:proofErr w:type="spellStart"/>
      <w:r w:rsidRPr="009C39BC">
        <w:rPr>
          <w:rFonts w:ascii="Arial" w:hAnsi="Arial" w:cs="Arial"/>
          <w:color w:val="414141"/>
          <w:sz w:val="22"/>
          <w:szCs w:val="22"/>
        </w:rPr>
        <w:t>самовыравнивающиеся</w:t>
      </w:r>
      <w:proofErr w:type="spellEnd"/>
      <w:r w:rsidRPr="009C39BC">
        <w:rPr>
          <w:rFonts w:ascii="Arial" w:hAnsi="Arial" w:cs="Arial"/>
          <w:color w:val="414141"/>
          <w:sz w:val="22"/>
          <w:szCs w:val="22"/>
        </w:rPr>
        <w:t xml:space="preserve"> лазерные уровни все-таки требуют некоторого человеческого вмешательства при установке необходимого положения. Это происходит в тех случая, когда угол отклонения корпуса инструмента слишком велик.</w:t>
      </w:r>
    </w:p>
    <w:p w:rsidR="009C39BC" w:rsidRPr="009C39BC" w:rsidRDefault="009C39BC" w:rsidP="009C39BC">
      <w:pPr>
        <w:pStyle w:val="a5"/>
        <w:shd w:val="clear" w:color="auto" w:fill="FFFFFF"/>
        <w:spacing w:before="0" w:beforeAutospacing="0" w:after="150" w:afterAutospacing="0" w:line="360" w:lineRule="atLeast"/>
        <w:rPr>
          <w:rFonts w:ascii="Arial" w:hAnsi="Arial" w:cs="Arial"/>
          <w:color w:val="414141"/>
          <w:sz w:val="22"/>
          <w:szCs w:val="22"/>
        </w:rPr>
      </w:pPr>
      <w:r w:rsidRPr="009C39BC">
        <w:rPr>
          <w:rFonts w:ascii="Arial" w:hAnsi="Arial" w:cs="Arial"/>
          <w:color w:val="414141"/>
          <w:sz w:val="22"/>
          <w:szCs w:val="22"/>
        </w:rPr>
        <w:t xml:space="preserve">В таких случаях производится калибровка вручную до тех значений угла отклонения, при котором механизм самовыравнивания становится активным. В технических паспортах лазерных изделий всегда присутствует характеристика диапазона углов, выраженная в </w:t>
      </w:r>
      <w:r w:rsidRPr="009C39BC">
        <w:rPr>
          <w:rFonts w:ascii="Arial" w:hAnsi="Arial" w:cs="Arial"/>
          <w:color w:val="414141"/>
          <w:sz w:val="22"/>
          <w:szCs w:val="22"/>
        </w:rPr>
        <w:lastRenderedPageBreak/>
        <w:t>градусах допустимого отклонения. К примеру, для модели KAPRO 896 PROLASER диапазон равен – 4 — +4 градуса.</w:t>
      </w:r>
    </w:p>
    <w:p w:rsidR="009C39BC" w:rsidRPr="009C39BC" w:rsidRDefault="009C39BC" w:rsidP="009C39BC">
      <w:pPr>
        <w:pStyle w:val="a5"/>
        <w:shd w:val="clear" w:color="auto" w:fill="FFFFFF"/>
        <w:spacing w:before="0" w:beforeAutospacing="0" w:after="150" w:afterAutospacing="0" w:line="360" w:lineRule="atLeast"/>
        <w:rPr>
          <w:rFonts w:ascii="Arial" w:hAnsi="Arial" w:cs="Arial"/>
          <w:color w:val="414141"/>
          <w:sz w:val="22"/>
          <w:szCs w:val="22"/>
        </w:rPr>
      </w:pPr>
      <w:r w:rsidRPr="009C39BC">
        <w:rPr>
          <w:rFonts w:ascii="Arial" w:hAnsi="Arial" w:cs="Arial"/>
          <w:color w:val="414141"/>
          <w:sz w:val="22"/>
          <w:szCs w:val="22"/>
        </w:rPr>
        <w:t>В том случае, если значения отклонений выходят за пределы диапазона, некоторые модели способны подавать звуковой или световой сигнал, оповещающий оператора о том, что необходимо провести грубую калибровку вручную.</w:t>
      </w:r>
    </w:p>
    <w:p w:rsidR="009C39BC" w:rsidRDefault="009C39BC">
      <w:pPr>
        <w:rPr>
          <w:rFonts w:ascii="Arial" w:hAnsi="Arial" w:cs="Arial"/>
          <w:color w:val="414141"/>
          <w:shd w:val="clear" w:color="auto" w:fill="FFFFFF"/>
        </w:rPr>
      </w:pPr>
    </w:p>
    <w:p w:rsidR="00441F70" w:rsidRDefault="00441F70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К достоинствам можно отнести компактность, точность, видимость линий.</w:t>
      </w:r>
    </w:p>
    <w:p w:rsidR="00441F70" w:rsidRDefault="00441F70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К недостаткам - Плохую видимость линий при ярком освещении.</w:t>
      </w:r>
    </w:p>
    <w:p w:rsidR="002323DB" w:rsidRDefault="002323DB">
      <w:pPr>
        <w:rPr>
          <w:rFonts w:ascii="Arial" w:hAnsi="Arial" w:cs="Arial"/>
          <w:color w:val="414141"/>
          <w:shd w:val="clear" w:color="auto" w:fill="FFFFFF"/>
        </w:rPr>
      </w:pPr>
    </w:p>
    <w:p w:rsidR="00523C3D" w:rsidRDefault="00523C3D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- оптическими</w:t>
      </w:r>
    </w:p>
    <w:p w:rsidR="00523C3D" w:rsidRDefault="008C1F31">
      <w:pPr>
        <w:rPr>
          <w:rFonts w:ascii="Arial" w:hAnsi="Arial" w:cs="Arial"/>
          <w:color w:val="41414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2948940</wp:posOffset>
            </wp:positionH>
            <wp:positionV relativeFrom="paragraph">
              <wp:posOffset>15240</wp:posOffset>
            </wp:positionV>
            <wp:extent cx="2933700" cy="2200275"/>
            <wp:effectExtent l="19050" t="0" r="0" b="0"/>
            <wp:wrapNone/>
            <wp:docPr id="24" name="Рисунок 4" descr="http://bosch-center.ru/images/stories/virtuemart/product/0601068400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osch-center.ru/images/stories/virtuemart/product/0601068400_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-3810</wp:posOffset>
            </wp:positionV>
            <wp:extent cx="2506980" cy="2219325"/>
            <wp:effectExtent l="19050" t="0" r="7620" b="0"/>
            <wp:wrapNone/>
            <wp:docPr id="18" name="Рисунок 1" descr="http://download-pictures.net/dowloand.php?file=img/C2/%D0%9D%D0%B8%D0%B2%D0%B5%D0%BB%D0%B8%D1%80%D1%8B/%D0%9D%D0%B8%D0%B2%D0%B5%D0%BB%D0%B8%D1%80%D1%8B_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wnload-pictures.net/dowloand.php?file=img/C2/%D0%9D%D0%B8%D0%B2%D0%B5%D0%BB%D0%B8%D1%80%D1%8B/%D0%9D%D0%B8%D0%B2%D0%B5%D0%BB%D0%B8%D1%80%D1%8B_4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8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5884" w:rsidRDefault="00115884">
      <w:pPr>
        <w:rPr>
          <w:rFonts w:ascii="Arial" w:hAnsi="Arial" w:cs="Arial"/>
          <w:color w:val="414141"/>
          <w:shd w:val="clear" w:color="auto" w:fill="FFFFFF"/>
        </w:rPr>
      </w:pPr>
    </w:p>
    <w:p w:rsidR="00115884" w:rsidRDefault="00115884">
      <w:pPr>
        <w:rPr>
          <w:rFonts w:ascii="Arial" w:hAnsi="Arial" w:cs="Arial"/>
          <w:color w:val="414141"/>
          <w:shd w:val="clear" w:color="auto" w:fill="FFFFFF"/>
        </w:rPr>
      </w:pPr>
    </w:p>
    <w:p w:rsidR="00115884" w:rsidRDefault="00115884">
      <w:pPr>
        <w:rPr>
          <w:rFonts w:ascii="Arial" w:hAnsi="Arial" w:cs="Arial"/>
          <w:color w:val="414141"/>
          <w:shd w:val="clear" w:color="auto" w:fill="FFFFFF"/>
        </w:rPr>
      </w:pPr>
    </w:p>
    <w:p w:rsidR="00115884" w:rsidRDefault="00115884">
      <w:pPr>
        <w:rPr>
          <w:rFonts w:ascii="Arial" w:hAnsi="Arial" w:cs="Arial"/>
          <w:color w:val="414141"/>
          <w:shd w:val="clear" w:color="auto" w:fill="FFFFFF"/>
        </w:rPr>
      </w:pPr>
    </w:p>
    <w:p w:rsidR="00115884" w:rsidRDefault="00115884">
      <w:pPr>
        <w:rPr>
          <w:rFonts w:ascii="Arial" w:hAnsi="Arial" w:cs="Arial"/>
          <w:color w:val="414141"/>
          <w:shd w:val="clear" w:color="auto" w:fill="FFFFFF"/>
        </w:rPr>
      </w:pPr>
    </w:p>
    <w:p w:rsidR="00115884" w:rsidRDefault="00115884">
      <w:pPr>
        <w:rPr>
          <w:rFonts w:ascii="Arial" w:hAnsi="Arial" w:cs="Arial"/>
          <w:color w:val="414141"/>
          <w:shd w:val="clear" w:color="auto" w:fill="FFFFFF"/>
        </w:rPr>
      </w:pPr>
    </w:p>
    <w:p w:rsidR="00115884" w:rsidRDefault="00115884">
      <w:pPr>
        <w:rPr>
          <w:rFonts w:ascii="Arial" w:hAnsi="Arial" w:cs="Arial"/>
          <w:color w:val="414141"/>
          <w:shd w:val="clear" w:color="auto" w:fill="FFFFFF"/>
        </w:rPr>
      </w:pPr>
    </w:p>
    <w:p w:rsidR="00115884" w:rsidRDefault="008C1F31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Устройство и принцип действия.</w:t>
      </w:r>
    </w:p>
    <w:p w:rsidR="00115884" w:rsidRDefault="00BA3583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 xml:space="preserve">Оптический нивелир состоит из корпуса, </w:t>
      </w:r>
      <w:proofErr w:type="spellStart"/>
      <w:r>
        <w:rPr>
          <w:rFonts w:ascii="Arial" w:hAnsi="Arial" w:cs="Arial"/>
          <w:color w:val="414141"/>
          <w:shd w:val="clear" w:color="auto" w:fill="FFFFFF"/>
        </w:rPr>
        <w:t>треггера</w:t>
      </w:r>
      <w:proofErr w:type="spellEnd"/>
      <w:r>
        <w:rPr>
          <w:rFonts w:ascii="Arial" w:hAnsi="Arial" w:cs="Arial"/>
          <w:color w:val="414141"/>
          <w:shd w:val="clear" w:color="auto" w:fill="FFFFFF"/>
        </w:rPr>
        <w:t xml:space="preserve">, зрительной трубы со встроенной сеткой нитей. Основная задача нивелира - определять превышение разных точек объекта относительно друг друга. Для этого нивелир устанавливается на штатив и </w:t>
      </w:r>
      <w:proofErr w:type="spellStart"/>
      <w:r>
        <w:rPr>
          <w:rFonts w:ascii="Arial" w:hAnsi="Arial" w:cs="Arial"/>
          <w:color w:val="414141"/>
          <w:shd w:val="clear" w:color="auto" w:fill="FFFFFF"/>
        </w:rPr>
        <w:t>горизонтируется</w:t>
      </w:r>
      <w:proofErr w:type="spellEnd"/>
      <w:r>
        <w:rPr>
          <w:rFonts w:ascii="Arial" w:hAnsi="Arial" w:cs="Arial"/>
          <w:color w:val="414141"/>
          <w:shd w:val="clear" w:color="auto" w:fill="FFFFFF"/>
        </w:rPr>
        <w:t>. Зрительная труба при этом выполняет роль горизонтального луча, относительно которого нивелирной рейкой измеряется высота точки. Поворачивая зрительную трубу вокруг вертикальной оси получаем горизонтальную плоскость, относительно которой производим измерения высот точек.</w:t>
      </w:r>
    </w:p>
    <w:p w:rsidR="00BA3583" w:rsidRDefault="00BA3583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 xml:space="preserve">Дополнительно в оптический нивелир встроен </w:t>
      </w:r>
      <w:r w:rsidR="002C0876">
        <w:rPr>
          <w:rFonts w:ascii="Arial" w:hAnsi="Arial" w:cs="Arial"/>
          <w:color w:val="414141"/>
          <w:shd w:val="clear" w:color="auto" w:fill="FFFFFF"/>
        </w:rPr>
        <w:t xml:space="preserve">угломер и оптический дальномер для увеличения возможностей прибора. </w:t>
      </w:r>
    </w:p>
    <w:p w:rsidR="00115884" w:rsidRDefault="00115884">
      <w:pPr>
        <w:rPr>
          <w:rFonts w:ascii="Arial" w:hAnsi="Arial" w:cs="Arial"/>
          <w:color w:val="414141"/>
          <w:shd w:val="clear" w:color="auto" w:fill="FFFFFF"/>
        </w:rPr>
      </w:pPr>
    </w:p>
    <w:p w:rsidR="00CA231B" w:rsidRDefault="00CA231B">
      <w:pPr>
        <w:rPr>
          <w:rFonts w:ascii="Arial" w:hAnsi="Arial" w:cs="Arial"/>
          <w:color w:val="414141"/>
          <w:shd w:val="clear" w:color="auto" w:fill="FFFFFF"/>
        </w:rPr>
      </w:pPr>
    </w:p>
    <w:p w:rsidR="00CA231B" w:rsidRDefault="00CA231B">
      <w:pPr>
        <w:rPr>
          <w:rFonts w:ascii="Arial" w:hAnsi="Arial" w:cs="Arial"/>
          <w:color w:val="414141"/>
          <w:shd w:val="clear" w:color="auto" w:fill="FFFFFF"/>
        </w:rPr>
      </w:pPr>
    </w:p>
    <w:p w:rsidR="00CA231B" w:rsidRDefault="00CA231B">
      <w:pPr>
        <w:rPr>
          <w:rFonts w:ascii="Arial" w:hAnsi="Arial" w:cs="Arial"/>
          <w:color w:val="414141"/>
          <w:shd w:val="clear" w:color="auto" w:fill="FFFFFF"/>
        </w:rPr>
      </w:pPr>
    </w:p>
    <w:p w:rsidR="00CA231B" w:rsidRDefault="00CA231B">
      <w:pPr>
        <w:rPr>
          <w:rFonts w:ascii="Arial" w:hAnsi="Arial" w:cs="Arial"/>
          <w:color w:val="414141"/>
          <w:shd w:val="clear" w:color="auto" w:fill="FFFFFF"/>
        </w:rPr>
      </w:pPr>
    </w:p>
    <w:p w:rsidR="00CA231B" w:rsidRDefault="00CA231B">
      <w:pPr>
        <w:rPr>
          <w:rFonts w:ascii="Arial" w:hAnsi="Arial" w:cs="Arial"/>
          <w:color w:val="414141"/>
          <w:shd w:val="clear" w:color="auto" w:fill="FFFFFF"/>
        </w:rPr>
      </w:pPr>
    </w:p>
    <w:p w:rsidR="00523C3D" w:rsidRDefault="001D6660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noProof/>
          <w:color w:val="414141"/>
          <w:lang w:eastAsia="ru-RU"/>
        </w:rPr>
        <w:lastRenderedPageBreak/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259715</wp:posOffset>
            </wp:positionV>
            <wp:extent cx="3248025" cy="1524000"/>
            <wp:effectExtent l="19050" t="0" r="9525" b="0"/>
            <wp:wrapNone/>
            <wp:docPr id="27" name="Рисунок 7" descr="http://topography.ltsu.org/geodezy/g18_clip_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opography.ltsu.org/geodezy/g18_clip_image00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414141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2948940</wp:posOffset>
            </wp:positionH>
            <wp:positionV relativeFrom="paragraph">
              <wp:posOffset>-130810</wp:posOffset>
            </wp:positionV>
            <wp:extent cx="3190875" cy="2466975"/>
            <wp:effectExtent l="19050" t="0" r="9525" b="0"/>
            <wp:wrapNone/>
            <wp:docPr id="26" name="Рисунок 25" descr="http://www.laserpribor.ru/images/usage/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laserpribor.ru/images/usage/10.gi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231B" w:rsidRDefault="00CA231B">
      <w:pPr>
        <w:rPr>
          <w:rFonts w:ascii="Arial" w:hAnsi="Arial" w:cs="Arial"/>
          <w:color w:val="414141"/>
          <w:shd w:val="clear" w:color="auto" w:fill="FFFFFF"/>
        </w:rPr>
      </w:pPr>
    </w:p>
    <w:p w:rsidR="00CA231B" w:rsidRDefault="00CA231B">
      <w:pPr>
        <w:rPr>
          <w:rFonts w:ascii="Arial" w:hAnsi="Arial" w:cs="Arial"/>
          <w:color w:val="414141"/>
          <w:shd w:val="clear" w:color="auto" w:fill="FFFFFF"/>
        </w:rPr>
      </w:pPr>
    </w:p>
    <w:p w:rsidR="00CA231B" w:rsidRDefault="00CA231B">
      <w:pPr>
        <w:rPr>
          <w:rFonts w:ascii="Arial" w:hAnsi="Arial" w:cs="Arial"/>
          <w:color w:val="414141"/>
          <w:shd w:val="clear" w:color="auto" w:fill="FFFFFF"/>
        </w:rPr>
      </w:pPr>
    </w:p>
    <w:p w:rsidR="00CA231B" w:rsidRDefault="00CA231B">
      <w:pPr>
        <w:rPr>
          <w:rFonts w:ascii="Arial" w:hAnsi="Arial" w:cs="Arial"/>
          <w:color w:val="414141"/>
          <w:shd w:val="clear" w:color="auto" w:fill="FFFFFF"/>
        </w:rPr>
      </w:pPr>
    </w:p>
    <w:p w:rsidR="00CA231B" w:rsidRDefault="00CA231B">
      <w:pPr>
        <w:rPr>
          <w:rFonts w:ascii="Arial" w:hAnsi="Arial" w:cs="Arial"/>
          <w:color w:val="414141"/>
          <w:shd w:val="clear" w:color="auto" w:fill="FFFFFF"/>
        </w:rPr>
      </w:pPr>
    </w:p>
    <w:p w:rsidR="00CA231B" w:rsidRDefault="00CA231B">
      <w:pPr>
        <w:rPr>
          <w:rFonts w:ascii="Arial" w:hAnsi="Arial" w:cs="Arial"/>
          <w:color w:val="414141"/>
          <w:shd w:val="clear" w:color="auto" w:fill="FFFFFF"/>
        </w:rPr>
      </w:pPr>
    </w:p>
    <w:p w:rsidR="00CA231B" w:rsidRDefault="00CA231B">
      <w:pPr>
        <w:rPr>
          <w:rFonts w:ascii="Arial" w:hAnsi="Arial" w:cs="Arial"/>
          <w:color w:val="414141"/>
          <w:shd w:val="clear" w:color="auto" w:fill="FFFFFF"/>
        </w:rPr>
      </w:pPr>
    </w:p>
    <w:p w:rsidR="006F761A" w:rsidRDefault="006F761A">
      <w:pPr>
        <w:rPr>
          <w:rFonts w:ascii="Arial" w:hAnsi="Arial" w:cs="Arial"/>
          <w:color w:val="41414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4445</wp:posOffset>
            </wp:positionV>
            <wp:extent cx="5940425" cy="2371725"/>
            <wp:effectExtent l="19050" t="0" r="3175" b="0"/>
            <wp:wrapNone/>
            <wp:docPr id="29" name="Рисунок 10" descr="http://5fan.ru/files/15/5fan_ru_78273_3429e5ea984afd87ca7ff2ff0b174109.html_files/rI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5fan.ru/files/15/5fan_ru_78273_3429e5ea984afd87ca7ff2ff0b174109.html_files/rId4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761A" w:rsidRDefault="006F761A">
      <w:pPr>
        <w:rPr>
          <w:rFonts w:ascii="Arial" w:hAnsi="Arial" w:cs="Arial"/>
          <w:color w:val="414141"/>
          <w:shd w:val="clear" w:color="auto" w:fill="FFFFFF"/>
        </w:rPr>
      </w:pPr>
    </w:p>
    <w:p w:rsidR="006F761A" w:rsidRDefault="006F761A">
      <w:pPr>
        <w:rPr>
          <w:rFonts w:ascii="Arial" w:hAnsi="Arial" w:cs="Arial"/>
          <w:color w:val="414141"/>
          <w:shd w:val="clear" w:color="auto" w:fill="FFFFFF"/>
        </w:rPr>
      </w:pPr>
    </w:p>
    <w:p w:rsidR="006F761A" w:rsidRDefault="006F761A">
      <w:pPr>
        <w:rPr>
          <w:rFonts w:ascii="Arial" w:hAnsi="Arial" w:cs="Arial"/>
          <w:color w:val="414141"/>
          <w:shd w:val="clear" w:color="auto" w:fill="FFFFFF"/>
        </w:rPr>
      </w:pPr>
    </w:p>
    <w:p w:rsidR="006F761A" w:rsidRDefault="006F761A">
      <w:pPr>
        <w:rPr>
          <w:rFonts w:ascii="Arial" w:hAnsi="Arial" w:cs="Arial"/>
          <w:color w:val="414141"/>
          <w:shd w:val="clear" w:color="auto" w:fill="FFFFFF"/>
        </w:rPr>
      </w:pPr>
    </w:p>
    <w:p w:rsidR="006F761A" w:rsidRDefault="006F761A">
      <w:pPr>
        <w:rPr>
          <w:rFonts w:ascii="Arial" w:hAnsi="Arial" w:cs="Arial"/>
          <w:color w:val="414141"/>
          <w:shd w:val="clear" w:color="auto" w:fill="FFFFFF"/>
        </w:rPr>
      </w:pPr>
    </w:p>
    <w:p w:rsidR="006F761A" w:rsidRDefault="006F761A">
      <w:pPr>
        <w:rPr>
          <w:rFonts w:ascii="Arial" w:hAnsi="Arial" w:cs="Arial"/>
          <w:color w:val="414141"/>
          <w:shd w:val="clear" w:color="auto" w:fill="FFFFFF"/>
        </w:rPr>
      </w:pPr>
    </w:p>
    <w:p w:rsidR="006F761A" w:rsidRDefault="006F761A">
      <w:pPr>
        <w:rPr>
          <w:rFonts w:ascii="Arial" w:hAnsi="Arial" w:cs="Arial"/>
          <w:color w:val="414141"/>
          <w:shd w:val="clear" w:color="auto" w:fill="FFFFFF"/>
        </w:rPr>
      </w:pPr>
    </w:p>
    <w:p w:rsidR="002323DB" w:rsidRDefault="000279EC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Задание 1.</w:t>
      </w:r>
    </w:p>
    <w:p w:rsidR="000279EC" w:rsidRDefault="0095158C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Нитяным отвесом проконтролировать вертикальность дверей, окон, стен. Спроецировать точки столов, стульев, штативов на пол.</w:t>
      </w:r>
    </w:p>
    <w:p w:rsidR="00021E9A" w:rsidRDefault="00021E9A">
      <w:pPr>
        <w:rPr>
          <w:rFonts w:ascii="Arial" w:hAnsi="Arial" w:cs="Arial"/>
          <w:color w:val="414141"/>
          <w:shd w:val="clear" w:color="auto" w:fill="FFFFFF"/>
        </w:rPr>
      </w:pPr>
    </w:p>
    <w:p w:rsidR="00021E9A" w:rsidRDefault="00021E9A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Задание 2.</w:t>
      </w:r>
    </w:p>
    <w:p w:rsidR="00021E9A" w:rsidRDefault="00021E9A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Строительным уровнем проконтролировать вертикальность и горизонтальность столов, стульев, дверей, окон, стен.</w:t>
      </w:r>
    </w:p>
    <w:p w:rsidR="00D554A3" w:rsidRDefault="00D554A3">
      <w:pPr>
        <w:rPr>
          <w:rFonts w:ascii="Arial" w:hAnsi="Arial" w:cs="Arial"/>
          <w:color w:val="414141"/>
          <w:shd w:val="clear" w:color="auto" w:fill="FFFFFF"/>
        </w:rPr>
      </w:pPr>
    </w:p>
    <w:p w:rsidR="00D554A3" w:rsidRDefault="00D554A3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Задание 3.</w:t>
      </w:r>
    </w:p>
    <w:p w:rsidR="00D554A3" w:rsidRDefault="00D554A3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 xml:space="preserve">выравнивание геодезического прибора в горизонтальной плоскости при помощи штатива и </w:t>
      </w:r>
      <w:proofErr w:type="spellStart"/>
      <w:r>
        <w:rPr>
          <w:rFonts w:ascii="Arial" w:hAnsi="Arial" w:cs="Arial"/>
          <w:color w:val="414141"/>
          <w:shd w:val="clear" w:color="auto" w:fill="FFFFFF"/>
        </w:rPr>
        <w:t>треггера</w:t>
      </w:r>
      <w:proofErr w:type="spellEnd"/>
      <w:r>
        <w:rPr>
          <w:rFonts w:ascii="Arial" w:hAnsi="Arial" w:cs="Arial"/>
          <w:color w:val="414141"/>
          <w:shd w:val="clear" w:color="auto" w:fill="FFFFFF"/>
        </w:rPr>
        <w:t>.</w:t>
      </w:r>
    </w:p>
    <w:p w:rsidR="00D554A3" w:rsidRDefault="00D554A3">
      <w:pPr>
        <w:rPr>
          <w:rFonts w:ascii="Arial" w:hAnsi="Arial" w:cs="Arial"/>
          <w:color w:val="414141"/>
          <w:shd w:val="clear" w:color="auto" w:fill="FFFFFF"/>
        </w:rPr>
      </w:pPr>
    </w:p>
    <w:p w:rsidR="00D554A3" w:rsidRDefault="00D554A3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Задание 4.</w:t>
      </w:r>
    </w:p>
    <w:p w:rsidR="00D554A3" w:rsidRDefault="00B52578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Измерить электронным уровнем углы наклона различных конструкций.</w:t>
      </w:r>
    </w:p>
    <w:p w:rsidR="00B52578" w:rsidRDefault="00B52578">
      <w:pPr>
        <w:rPr>
          <w:rFonts w:ascii="Arial" w:hAnsi="Arial" w:cs="Arial"/>
          <w:color w:val="414141"/>
          <w:shd w:val="clear" w:color="auto" w:fill="FFFFFF"/>
        </w:rPr>
      </w:pPr>
    </w:p>
    <w:p w:rsidR="00B52578" w:rsidRDefault="00B52578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lastRenderedPageBreak/>
        <w:t>Задание 5.</w:t>
      </w:r>
    </w:p>
    <w:p w:rsidR="00B52578" w:rsidRDefault="00B52578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Установить и настроить лазерный уровень</w:t>
      </w:r>
      <w:r w:rsidR="005F5759">
        <w:rPr>
          <w:rFonts w:ascii="Arial" w:hAnsi="Arial" w:cs="Arial"/>
          <w:color w:val="414141"/>
          <w:shd w:val="clear" w:color="auto" w:fill="FFFFFF"/>
        </w:rPr>
        <w:t>. Проконтролировать вертикальность и горизонтальность различных объектов.</w:t>
      </w:r>
    </w:p>
    <w:p w:rsidR="001D6660" w:rsidRDefault="001D6660">
      <w:pPr>
        <w:rPr>
          <w:rFonts w:ascii="Arial" w:hAnsi="Arial" w:cs="Arial"/>
          <w:color w:val="414141"/>
          <w:shd w:val="clear" w:color="auto" w:fill="FFFFFF"/>
        </w:rPr>
      </w:pPr>
    </w:p>
    <w:p w:rsidR="001D6660" w:rsidRDefault="001D6660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Задание 6.</w:t>
      </w:r>
    </w:p>
    <w:p w:rsidR="001D6660" w:rsidRDefault="001D6660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Установить и настроить оптический нивелир. Измерить высоты различных объектов.</w:t>
      </w:r>
    </w:p>
    <w:p w:rsidR="009C39BC" w:rsidRDefault="009C39BC">
      <w:pPr>
        <w:rPr>
          <w:rFonts w:ascii="Arial" w:hAnsi="Arial" w:cs="Arial"/>
          <w:color w:val="414141"/>
          <w:shd w:val="clear" w:color="auto" w:fill="FFFFFF"/>
        </w:rPr>
      </w:pPr>
    </w:p>
    <w:p w:rsidR="00EF2E7D" w:rsidRDefault="00EF2E7D">
      <w:pPr>
        <w:rPr>
          <w:rFonts w:ascii="Arial" w:hAnsi="Arial" w:cs="Arial"/>
          <w:color w:val="414141"/>
          <w:shd w:val="clear" w:color="auto" w:fill="FFFFFF"/>
        </w:rPr>
      </w:pPr>
    </w:p>
    <w:p w:rsidR="00EF2E7D" w:rsidRDefault="00EF2E7D">
      <w:pPr>
        <w:rPr>
          <w:rFonts w:ascii="Arial" w:hAnsi="Arial" w:cs="Arial"/>
          <w:color w:val="414141"/>
          <w:shd w:val="clear" w:color="auto" w:fill="FFFFFF"/>
        </w:rPr>
      </w:pPr>
    </w:p>
    <w:p w:rsidR="000D1BC2" w:rsidRDefault="000D1BC2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Контрольные вопросы:</w:t>
      </w:r>
    </w:p>
    <w:p w:rsidR="009C39BC" w:rsidRDefault="000D1BC2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1. Устройство и принцип действия нитяного отвеса.</w:t>
      </w:r>
    </w:p>
    <w:p w:rsidR="000D1BC2" w:rsidRDefault="000D1BC2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2. Перечислить виды работ, в которых используется нитяной отвес.</w:t>
      </w:r>
    </w:p>
    <w:p w:rsidR="000D1BC2" w:rsidRDefault="000D1BC2" w:rsidP="000D1BC2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3. Устройство и принцип действия пузырькового уровня.</w:t>
      </w:r>
    </w:p>
    <w:p w:rsidR="000D1BC2" w:rsidRDefault="000D1BC2" w:rsidP="000D1BC2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4. Перечислить виды работ, в которых используется пузырьковый уровень.</w:t>
      </w:r>
    </w:p>
    <w:p w:rsidR="000D1BC2" w:rsidRDefault="000D1BC2" w:rsidP="000D1BC2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5. Устройство и принцип действия электронного уровня (акселерометра).</w:t>
      </w:r>
    </w:p>
    <w:p w:rsidR="000D1BC2" w:rsidRDefault="000D1BC2" w:rsidP="000D1BC2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6. Перечислить виды работ, в которых используется электронный уровень (акселерометр).</w:t>
      </w:r>
    </w:p>
    <w:p w:rsidR="000D1BC2" w:rsidRDefault="000D1BC2" w:rsidP="000D1BC2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7. Устройство и принцип действия лазерного уровня (построителя плоскостей).</w:t>
      </w:r>
    </w:p>
    <w:p w:rsidR="000D1BC2" w:rsidRDefault="000D1BC2" w:rsidP="000D1BC2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8. Перечислить виды работ, в которых используется лазерный уровень (построитель плоскостей).</w:t>
      </w:r>
    </w:p>
    <w:p w:rsidR="008C1F31" w:rsidRDefault="008C1F31" w:rsidP="008C1F31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9. Устройство и принцип действия оптического нивелира</w:t>
      </w:r>
    </w:p>
    <w:p w:rsidR="008C1F31" w:rsidRDefault="008C1F31" w:rsidP="008C1F31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10. Перечислить виды работ, в которых используется оптический нивелир.</w:t>
      </w:r>
    </w:p>
    <w:p w:rsidR="000D1BC2" w:rsidRDefault="000D1BC2" w:rsidP="000D1BC2">
      <w:pPr>
        <w:rPr>
          <w:rFonts w:ascii="Arial" w:hAnsi="Arial" w:cs="Arial"/>
          <w:color w:val="414141"/>
          <w:shd w:val="clear" w:color="auto" w:fill="FFFFFF"/>
        </w:rPr>
      </w:pPr>
    </w:p>
    <w:p w:rsidR="000D1BC2" w:rsidRDefault="000D1BC2" w:rsidP="000D1BC2">
      <w:pPr>
        <w:rPr>
          <w:rFonts w:ascii="Arial" w:hAnsi="Arial" w:cs="Arial"/>
          <w:color w:val="414141"/>
          <w:shd w:val="clear" w:color="auto" w:fill="FFFFFF"/>
        </w:rPr>
      </w:pPr>
    </w:p>
    <w:p w:rsidR="009C39BC" w:rsidRDefault="009C39BC">
      <w:pPr>
        <w:rPr>
          <w:rFonts w:ascii="Arial" w:hAnsi="Arial" w:cs="Arial"/>
          <w:color w:val="414141"/>
          <w:shd w:val="clear" w:color="auto" w:fill="FFFFFF"/>
        </w:rPr>
      </w:pPr>
    </w:p>
    <w:p w:rsidR="000D1BC2" w:rsidRDefault="000D1BC2">
      <w:pPr>
        <w:rPr>
          <w:rFonts w:ascii="Arial" w:hAnsi="Arial" w:cs="Arial"/>
          <w:color w:val="414141"/>
          <w:shd w:val="clear" w:color="auto" w:fill="FFFFFF"/>
        </w:rPr>
      </w:pPr>
    </w:p>
    <w:p w:rsidR="009C39BC" w:rsidRDefault="009C39BC">
      <w:pPr>
        <w:rPr>
          <w:rFonts w:ascii="Arial" w:hAnsi="Arial" w:cs="Arial"/>
          <w:color w:val="414141"/>
          <w:shd w:val="clear" w:color="auto" w:fill="FFFFFF"/>
        </w:rPr>
      </w:pPr>
    </w:p>
    <w:p w:rsidR="009C39BC" w:rsidRDefault="009C39BC">
      <w:pPr>
        <w:rPr>
          <w:rFonts w:ascii="Arial" w:hAnsi="Arial" w:cs="Arial"/>
          <w:color w:val="414141"/>
          <w:shd w:val="clear" w:color="auto" w:fill="FFFFFF"/>
        </w:rPr>
      </w:pPr>
    </w:p>
    <w:p w:rsidR="00825313" w:rsidRDefault="00825313">
      <w:pPr>
        <w:rPr>
          <w:rFonts w:ascii="Arial" w:hAnsi="Arial" w:cs="Arial"/>
          <w:color w:val="414141"/>
          <w:shd w:val="clear" w:color="auto" w:fill="FFFFFF"/>
        </w:rPr>
      </w:pPr>
    </w:p>
    <w:p w:rsidR="00825313" w:rsidRPr="000F6B8C" w:rsidRDefault="00825313"/>
    <w:sectPr w:rsidR="00825313" w:rsidRPr="000F6B8C" w:rsidSect="009A733A">
      <w:headerReference w:type="default" r:id="rId38"/>
      <w:pgSz w:w="11906" w:h="16838"/>
      <w:pgMar w:top="674" w:right="850" w:bottom="1276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33A" w:rsidRDefault="009A733A" w:rsidP="009A733A">
      <w:pPr>
        <w:spacing w:after="0" w:line="240" w:lineRule="auto"/>
      </w:pPr>
      <w:r>
        <w:separator/>
      </w:r>
    </w:p>
  </w:endnote>
  <w:endnote w:type="continuationSeparator" w:id="0">
    <w:p w:rsidR="009A733A" w:rsidRDefault="009A733A" w:rsidP="009A7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33A" w:rsidRDefault="009A733A" w:rsidP="009A733A">
      <w:pPr>
        <w:spacing w:after="0" w:line="240" w:lineRule="auto"/>
      </w:pPr>
      <w:r>
        <w:separator/>
      </w:r>
    </w:p>
  </w:footnote>
  <w:footnote w:type="continuationSeparator" w:id="0">
    <w:p w:rsidR="009A733A" w:rsidRDefault="009A733A" w:rsidP="009A73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6151"/>
      <w:docPartObj>
        <w:docPartGallery w:val="Page Numbers (Top of Page)"/>
        <w:docPartUnique/>
      </w:docPartObj>
    </w:sdtPr>
    <w:sdtContent>
      <w:p w:rsidR="009A733A" w:rsidRDefault="009A733A">
        <w:pPr>
          <w:pStyle w:val="a6"/>
          <w:jc w:val="right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9A733A" w:rsidRDefault="009A733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716"/>
    <w:rsid w:val="000115D9"/>
    <w:rsid w:val="00015DBB"/>
    <w:rsid w:val="00021E9A"/>
    <w:rsid w:val="000279EC"/>
    <w:rsid w:val="00052198"/>
    <w:rsid w:val="0007123D"/>
    <w:rsid w:val="000C3CEA"/>
    <w:rsid w:val="000D1BC2"/>
    <w:rsid w:val="000D4D34"/>
    <w:rsid w:val="000F6B8C"/>
    <w:rsid w:val="00115884"/>
    <w:rsid w:val="001B13EC"/>
    <w:rsid w:val="001C2330"/>
    <w:rsid w:val="001C4E60"/>
    <w:rsid w:val="001D6660"/>
    <w:rsid w:val="00231EB7"/>
    <w:rsid w:val="002323DB"/>
    <w:rsid w:val="002C0876"/>
    <w:rsid w:val="002C75B6"/>
    <w:rsid w:val="00321716"/>
    <w:rsid w:val="00413721"/>
    <w:rsid w:val="00441F70"/>
    <w:rsid w:val="004E3E50"/>
    <w:rsid w:val="00523C3D"/>
    <w:rsid w:val="005842BE"/>
    <w:rsid w:val="005F5759"/>
    <w:rsid w:val="00643254"/>
    <w:rsid w:val="0066529E"/>
    <w:rsid w:val="006B7893"/>
    <w:rsid w:val="006E5595"/>
    <w:rsid w:val="006F1D91"/>
    <w:rsid w:val="006F761A"/>
    <w:rsid w:val="00810CCE"/>
    <w:rsid w:val="00820D30"/>
    <w:rsid w:val="00825313"/>
    <w:rsid w:val="008C1CC7"/>
    <w:rsid w:val="008C1F31"/>
    <w:rsid w:val="008D2F5E"/>
    <w:rsid w:val="0095158C"/>
    <w:rsid w:val="009704F2"/>
    <w:rsid w:val="009A733A"/>
    <w:rsid w:val="009C2288"/>
    <w:rsid w:val="009C39BC"/>
    <w:rsid w:val="00A91986"/>
    <w:rsid w:val="00AA0E8E"/>
    <w:rsid w:val="00B52578"/>
    <w:rsid w:val="00BA3583"/>
    <w:rsid w:val="00CA231B"/>
    <w:rsid w:val="00CC0CA3"/>
    <w:rsid w:val="00CE7BCE"/>
    <w:rsid w:val="00D554A3"/>
    <w:rsid w:val="00E2044E"/>
    <w:rsid w:val="00EF0D5A"/>
    <w:rsid w:val="00EF2E7D"/>
    <w:rsid w:val="00F42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254"/>
  </w:style>
  <w:style w:type="paragraph" w:styleId="2">
    <w:name w:val="heading 2"/>
    <w:basedOn w:val="a"/>
    <w:link w:val="20"/>
    <w:uiPriority w:val="9"/>
    <w:qFormat/>
    <w:rsid w:val="000F6B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CC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F6B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9C3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9A73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A733A"/>
  </w:style>
  <w:style w:type="paragraph" w:styleId="a8">
    <w:name w:val="footer"/>
    <w:basedOn w:val="a"/>
    <w:link w:val="a9"/>
    <w:uiPriority w:val="99"/>
    <w:semiHidden/>
    <w:unhideWhenUsed/>
    <w:rsid w:val="009A73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A73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4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gif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9</Pages>
  <Words>1058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</dc:creator>
  <cp:lastModifiedBy>Лин</cp:lastModifiedBy>
  <cp:revision>48</cp:revision>
  <dcterms:created xsi:type="dcterms:W3CDTF">2016-08-24T09:13:00Z</dcterms:created>
  <dcterms:modified xsi:type="dcterms:W3CDTF">2016-09-27T04:24:00Z</dcterms:modified>
</cp:coreProperties>
</file>