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B2" w:rsidRDefault="008E3BB2" w:rsidP="008E3BB2">
      <w:pPr>
        <w:pStyle w:val="ParaAttribute0"/>
        <w:spacing w:line="313" w:lineRule="auto"/>
        <w:jc w:val="center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Прикладная геодезия. Лекция 5.</w:t>
      </w:r>
    </w:p>
    <w:p w:rsidR="008E3BB2" w:rsidRDefault="008E3BB2" w:rsidP="008E3BB2">
      <w:pPr>
        <w:pStyle w:val="ParaAttribute0"/>
        <w:spacing w:line="313" w:lineRule="auto"/>
        <w:jc w:val="center"/>
        <w:rPr>
          <w:sz w:val="24"/>
          <w:szCs w:val="24"/>
        </w:rPr>
      </w:pPr>
    </w:p>
    <w:p w:rsidR="008E3BB2" w:rsidRDefault="008E3BB2" w:rsidP="008E3BB2">
      <w:pPr>
        <w:pStyle w:val="ParaAttribute0"/>
        <w:spacing w:line="313" w:lineRule="auto"/>
        <w:jc w:val="center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Тема: сопровождение строительства.</w:t>
      </w:r>
    </w:p>
    <w:p w:rsidR="008E3BB2" w:rsidRDefault="008E3BB2" w:rsidP="002D61B4">
      <w:pPr>
        <w:pStyle w:val="ParaAttribute0"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8E3BB2" w:rsidRDefault="008E3BB2" w:rsidP="002D61B4">
      <w:pPr>
        <w:pStyle w:val="ParaAttribute0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постройке любых объектов на всех этапах строительства необходимо контролировать вертикальность, горизонтальность, плоскость, уклон, высоту. Это можно осуществлять различными инструментами (от строительного уровня до тахеометра и </w:t>
      </w:r>
      <w:proofErr w:type="spellStart"/>
      <w:r>
        <w:rPr>
          <w:sz w:val="24"/>
          <w:szCs w:val="24"/>
        </w:rPr>
        <w:t>гпс-приемника</w:t>
      </w:r>
      <w:proofErr w:type="spellEnd"/>
      <w:r>
        <w:rPr>
          <w:sz w:val="24"/>
          <w:szCs w:val="24"/>
        </w:rPr>
        <w:t>).</w:t>
      </w:r>
    </w:p>
    <w:p w:rsidR="00EB5C95" w:rsidRDefault="00EB5C95" w:rsidP="002D61B4">
      <w:pPr>
        <w:pStyle w:val="ParaAttribute0"/>
        <w:spacing w:line="313" w:lineRule="auto"/>
        <w:jc w:val="both"/>
        <w:rPr>
          <w:sz w:val="24"/>
          <w:szCs w:val="24"/>
        </w:rPr>
      </w:pPr>
    </w:p>
    <w:p w:rsidR="009A63F2" w:rsidRDefault="008E3BB2" w:rsidP="002D61B4">
      <w:pPr>
        <w:pStyle w:val="ParaAttribute0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Контроль высот и горизонтальность поверхности</w:t>
      </w:r>
      <w:r w:rsidR="009A63F2">
        <w:rPr>
          <w:sz w:val="24"/>
          <w:szCs w:val="24"/>
        </w:rPr>
        <w:t>.</w:t>
      </w:r>
    </w:p>
    <w:p w:rsidR="009A63F2" w:rsidRDefault="009A63F2" w:rsidP="002D61B4">
      <w:pPr>
        <w:pStyle w:val="ParaAttribute0"/>
        <w:spacing w:line="313" w:lineRule="auto"/>
        <w:jc w:val="both"/>
        <w:rPr>
          <w:sz w:val="24"/>
          <w:szCs w:val="24"/>
        </w:rPr>
      </w:pPr>
    </w:p>
    <w:p w:rsidR="008E3BB2" w:rsidRDefault="008E3BB2" w:rsidP="002D61B4">
      <w:pPr>
        <w:pStyle w:val="ParaAttribute0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Контроль уклона рассмотрели на примере траншеи под канализационную трубу.</w:t>
      </w:r>
    </w:p>
    <w:p w:rsidR="008E3BB2" w:rsidRDefault="008E3BB2" w:rsidP="002D61B4">
      <w:pPr>
        <w:pStyle w:val="ParaAttribute0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Аналогично контролируются высоты и горизонтальность фундаментов и стен гаража, бани, теплицы, хлева, забора. И контроль уклона и плоскости дорожек, бордюров, канав, водостоков, летних водопроводов.</w:t>
      </w:r>
    </w:p>
    <w:p w:rsidR="008E3BB2" w:rsidRDefault="008E3BB2" w:rsidP="002D61B4">
      <w:pPr>
        <w:pStyle w:val="ParaAttribute0"/>
        <w:spacing w:line="313" w:lineRule="auto"/>
        <w:jc w:val="both"/>
        <w:rPr>
          <w:sz w:val="24"/>
          <w:szCs w:val="24"/>
        </w:rPr>
      </w:pPr>
    </w:p>
    <w:p w:rsidR="008E3BB2" w:rsidRDefault="008E3BB2" w:rsidP="002D61B4">
      <w:pPr>
        <w:pStyle w:val="ParaAttribute0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Рассмотрим контроль вертикальности и плоскости объектов на примере заборных столбов.</w:t>
      </w:r>
    </w:p>
    <w:p w:rsidR="008E3BB2" w:rsidRDefault="008E3BB2" w:rsidP="002D61B4">
      <w:pPr>
        <w:pStyle w:val="ParaAttribute0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 монтаже забора на участке необходимо выровнять столбы по вертикали и выставить их строго по линии, чтобы ограждение было плоским без выходов за границу участка и без провалов в участок.</w:t>
      </w:r>
      <w:r w:rsidR="00A7142D">
        <w:rPr>
          <w:sz w:val="24"/>
          <w:szCs w:val="24"/>
        </w:rPr>
        <w:t xml:space="preserve"> </w:t>
      </w:r>
      <w:r w:rsidR="0081690A">
        <w:rPr>
          <w:sz w:val="24"/>
          <w:szCs w:val="24"/>
        </w:rPr>
        <w:t xml:space="preserve">Вертикальность контролируется в двух взаимно перпендикулярных плоскостях. Плоскость забора контролируется со стороны монтажа ограждения, или по центрам столбов в случае их одинакового диаметра. </w:t>
      </w:r>
      <w:r w:rsidR="00A7142D">
        <w:rPr>
          <w:sz w:val="24"/>
          <w:szCs w:val="24"/>
        </w:rPr>
        <w:t>Это можно сделать различными инструментами и различными способами.</w:t>
      </w:r>
    </w:p>
    <w:p w:rsidR="004F5633" w:rsidRDefault="004F5633" w:rsidP="002D61B4">
      <w:pPr>
        <w:pStyle w:val="ParaAttribute0"/>
        <w:spacing w:line="313" w:lineRule="auto"/>
        <w:jc w:val="both"/>
        <w:rPr>
          <w:sz w:val="24"/>
          <w:szCs w:val="24"/>
        </w:rPr>
      </w:pPr>
    </w:p>
    <w:p w:rsidR="004F5633" w:rsidRDefault="00A7142D" w:rsidP="004F5633">
      <w:pPr>
        <w:pStyle w:val="ParaAttribute0"/>
        <w:wordWrap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Контроль вертикальности столба по нити отвеса.</w:t>
      </w:r>
    </w:p>
    <w:p w:rsidR="00856E31" w:rsidRDefault="00856E31" w:rsidP="004F5633">
      <w:pPr>
        <w:pStyle w:val="ParaAttribute0"/>
        <w:wordWrap/>
        <w:spacing w:line="313" w:lineRule="auto"/>
        <w:jc w:val="both"/>
        <w:rPr>
          <w:sz w:val="24"/>
          <w:szCs w:val="24"/>
        </w:rPr>
      </w:pPr>
    </w:p>
    <w:p w:rsidR="00856E31" w:rsidRDefault="00856E31" w:rsidP="004F5633">
      <w:pPr>
        <w:pStyle w:val="ParaAttribute0"/>
        <w:wordWrap/>
        <w:spacing w:line="313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409950" cy="2047875"/>
            <wp:effectExtent l="19050" t="0" r="0" b="0"/>
            <wp:docPr id="4" name="Рисунок 4" descr="https://im3-tub-ru.yandex.net/i?id=3e132261ba72da04fa5b167f0267843d&amp;n=33&amp;h=215&amp;w=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3-tub-ru.yandex.net/i?id=3e132261ba72da04fa5b167f0267843d&amp;n=33&amp;h=215&amp;w=35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E31" w:rsidRDefault="00856E31" w:rsidP="004F5633">
      <w:pPr>
        <w:pStyle w:val="ParaAttribute0"/>
        <w:wordWrap/>
        <w:spacing w:line="313" w:lineRule="auto"/>
        <w:jc w:val="both"/>
        <w:rPr>
          <w:sz w:val="24"/>
          <w:szCs w:val="24"/>
        </w:rPr>
      </w:pPr>
    </w:p>
    <w:p w:rsidR="00A7142D" w:rsidRDefault="00A7142D" w:rsidP="004F5633">
      <w:pPr>
        <w:pStyle w:val="ParaAttribute0"/>
        <w:wordWrap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Это самый простой и самый дешевый способ, который был распространен в строительстве до </w:t>
      </w:r>
      <w:r w:rsidRPr="00792E11">
        <w:rPr>
          <w:sz w:val="24"/>
          <w:szCs w:val="24"/>
        </w:rPr>
        <w:t>недавнего времени. Его достоинства: простота, дешевизна, скорость. Недостатки: влияние на отвес ветра, не высокая точность измерений, отсутствие числового сопровождения измерений.</w:t>
      </w:r>
    </w:p>
    <w:p w:rsidR="004F5633" w:rsidRDefault="004F5633" w:rsidP="004F5633">
      <w:pPr>
        <w:pStyle w:val="ParaAttribute0"/>
        <w:wordWrap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Контроль плоскости забора осуществляется визуально по краям столбов.</w:t>
      </w:r>
    </w:p>
    <w:p w:rsidR="008B3F6A" w:rsidRPr="00792E11" w:rsidRDefault="008B3F6A" w:rsidP="004F5633">
      <w:pPr>
        <w:pStyle w:val="ParaAttribute0"/>
        <w:wordWrap/>
        <w:spacing w:line="313" w:lineRule="auto"/>
        <w:jc w:val="both"/>
        <w:rPr>
          <w:sz w:val="24"/>
          <w:szCs w:val="24"/>
        </w:rPr>
      </w:pPr>
    </w:p>
    <w:p w:rsidR="00C74E08" w:rsidRDefault="002547E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2E11">
        <w:rPr>
          <w:rFonts w:ascii="Times New Roman" w:hAnsi="Times New Roman" w:cs="Times New Roman"/>
          <w:sz w:val="24"/>
          <w:szCs w:val="24"/>
        </w:rPr>
        <w:t>2. Контроль вертикальности столба по строительному уровню.</w:t>
      </w:r>
    </w:p>
    <w:p w:rsidR="00856E31" w:rsidRDefault="00856E3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6E31" w:rsidRPr="00792E11" w:rsidRDefault="00E00E8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48000" cy="2286000"/>
            <wp:effectExtent l="19050" t="0" r="0" b="0"/>
            <wp:docPr id="7" name="Рисунок 7" descr="https://master-74.ru/attachments/Image/foto-stroitelnogo-urovenya.jpg?template=gene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aster-74.ru/attachments/Image/foto-stroitelnogo-urovenya.jpg?template=generic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7EB" w:rsidRDefault="002547E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2E11">
        <w:rPr>
          <w:rFonts w:ascii="Times New Roman" w:hAnsi="Times New Roman" w:cs="Times New Roman"/>
          <w:sz w:val="24"/>
          <w:szCs w:val="24"/>
        </w:rPr>
        <w:t>Достоинства: простота, дешевизна, скорость.</w:t>
      </w:r>
      <w:r w:rsidR="00C47282">
        <w:rPr>
          <w:rFonts w:ascii="Times New Roman" w:hAnsi="Times New Roman" w:cs="Times New Roman"/>
          <w:sz w:val="24"/>
          <w:szCs w:val="24"/>
        </w:rPr>
        <w:t xml:space="preserve"> </w:t>
      </w:r>
      <w:r w:rsidRPr="00792E11">
        <w:rPr>
          <w:rFonts w:ascii="Times New Roman" w:hAnsi="Times New Roman" w:cs="Times New Roman"/>
          <w:sz w:val="24"/>
          <w:szCs w:val="24"/>
        </w:rPr>
        <w:t>Недостатки: не высокая точность измерений, отсутствие числового сопровождения измерений.</w:t>
      </w:r>
    </w:p>
    <w:p w:rsidR="00C47282" w:rsidRDefault="00C47282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6253" w:rsidRDefault="00BD625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Лазерным построителем плоскостей и рулеткой.</w:t>
      </w:r>
    </w:p>
    <w:p w:rsidR="00BD6253" w:rsidRDefault="00BD625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Достоинства: высокая точность, числовые замеры. Недостатки: невидимость лазерной плоскости при ярком освещении, высокая трудоемкость.</w:t>
      </w:r>
    </w:p>
    <w:p w:rsidR="00BD6253" w:rsidRDefault="00BD625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282" w:rsidRDefault="00BD625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Теодолитом или тахеометром.</w:t>
      </w:r>
    </w:p>
    <w:p w:rsidR="00856E31" w:rsidRDefault="00856E3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6E31" w:rsidRDefault="00856E3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6E31" w:rsidRDefault="003760D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3070860</wp:posOffset>
            </wp:positionH>
            <wp:positionV relativeFrom="paragraph">
              <wp:posOffset>-635</wp:posOffset>
            </wp:positionV>
            <wp:extent cx="3048000" cy="2333625"/>
            <wp:effectExtent l="19050" t="0" r="0" b="0"/>
            <wp:wrapNone/>
            <wp:docPr id="26" name="Рисунок 26" descr="http://pandia.ru/text/77/30/images/image0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andia.ru/text/77/30/images/image033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E31">
        <w:rPr>
          <w:noProof/>
          <w:lang w:eastAsia="ru-RU"/>
        </w:rPr>
        <w:drawing>
          <wp:inline distT="0" distB="0" distL="0" distR="0">
            <wp:extent cx="3066842" cy="2733675"/>
            <wp:effectExtent l="19050" t="0" r="208" b="0"/>
            <wp:docPr id="1" name="Рисунок 1" descr="http://ok-t.ru/studopedia/baza3/92576835794.files/image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/baza3/92576835794.files/image1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842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E31" w:rsidRDefault="00856E3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282" w:rsidRDefault="00C47282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Достоинства</w:t>
      </w:r>
      <w:r w:rsidR="00BD6253">
        <w:rPr>
          <w:rFonts w:ascii="Times New Roman" w:hAnsi="Times New Roman" w:cs="Times New Roman"/>
          <w:sz w:val="24"/>
          <w:szCs w:val="24"/>
        </w:rPr>
        <w:t>: высокая точность, числовые измерения. Недостатки: высокая трудоемкость, дороговизна оборудования.</w:t>
      </w:r>
    </w:p>
    <w:p w:rsidR="00097413" w:rsidRDefault="0009741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413" w:rsidRDefault="0009741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Забор контролируется не только по вертикальности и плоскости, но и по горизонтальности верха различными инструментами.</w:t>
      </w:r>
    </w:p>
    <w:p w:rsidR="00097413" w:rsidRDefault="0009741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413" w:rsidRDefault="0009741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Аналогично контролируется вертикальность  электрических опор, </w:t>
      </w:r>
      <w:r w:rsidR="00385B82">
        <w:rPr>
          <w:rFonts w:ascii="Times New Roman" w:hAnsi="Times New Roman" w:cs="Times New Roman"/>
          <w:sz w:val="24"/>
          <w:szCs w:val="24"/>
        </w:rPr>
        <w:t>строительных колонн, опор под наземные трубопроводы, плоскость стен строений, вертикальность установки окон и дверей, вертикальность и горизонтальность установки мебели и промышленного оборудования.</w:t>
      </w:r>
    </w:p>
    <w:p w:rsidR="00B964E4" w:rsidRDefault="00B964E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C2CB2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3123565</wp:posOffset>
            </wp:positionH>
            <wp:positionV relativeFrom="paragraph">
              <wp:posOffset>107315</wp:posOffset>
            </wp:positionV>
            <wp:extent cx="3100705" cy="2066925"/>
            <wp:effectExtent l="19050" t="0" r="4445" b="0"/>
            <wp:wrapNone/>
            <wp:docPr id="32" name="Рисунок 32" descr="http://ram.by/media/product/origin/4/_/4_c2e9dcee1ebb777897aa089a82b73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ram.by/media/product/origin/4/_/4_c2e9dcee1ebb777897aa089a82b730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70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2D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107315</wp:posOffset>
            </wp:positionV>
            <wp:extent cx="3057525" cy="2038350"/>
            <wp:effectExtent l="19050" t="0" r="9525" b="0"/>
            <wp:wrapNone/>
            <wp:docPr id="29" name="Рисунок 29" descr="http://www.hotwell.com/2012_object/farmstead-4/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hotwell.com/2012_object/farmstead-4/b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60D7" w:rsidRDefault="003760D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F429C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3080385</wp:posOffset>
            </wp:positionH>
            <wp:positionV relativeFrom="paragraph">
              <wp:posOffset>24130</wp:posOffset>
            </wp:positionV>
            <wp:extent cx="3200400" cy="1800225"/>
            <wp:effectExtent l="19050" t="0" r="0" b="0"/>
            <wp:wrapNone/>
            <wp:docPr id="6" name="Рисунок 4" descr="https://img.ytapi.com/vi/W-wxImhdoYk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ytapi.com/vi/W-wxImhdoYk/maxresdefaul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603C" w:rsidRDefault="00F429C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3810</wp:posOffset>
            </wp:positionV>
            <wp:extent cx="2972609" cy="1304925"/>
            <wp:effectExtent l="19050" t="0" r="0" b="0"/>
            <wp:wrapNone/>
            <wp:docPr id="5" name="Рисунок 1" descr="http://www.profoptic.ru/flash/Fundame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foptic.ru/flash/Fundament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609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1270</wp:posOffset>
            </wp:positionV>
            <wp:extent cx="2743330" cy="1990725"/>
            <wp:effectExtent l="19050" t="0" r="0" b="0"/>
            <wp:wrapNone/>
            <wp:docPr id="8" name="Рисунок 7" descr="http://vicotec.ua/images/watermarked/1/detailed/98/000101431_p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icotec.ua/images/watermarked/1/detailed/98/000101431_p_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292" cy="199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603C" w:rsidRDefault="008C6A1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2783205</wp:posOffset>
            </wp:positionH>
            <wp:positionV relativeFrom="paragraph">
              <wp:posOffset>104140</wp:posOffset>
            </wp:positionV>
            <wp:extent cx="3474720" cy="1447800"/>
            <wp:effectExtent l="19050" t="0" r="0" b="0"/>
            <wp:wrapNone/>
            <wp:docPr id="10" name="Рисунок 10" descr="http://zonamasterstva.ru/_images/image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zonamasterstva.ru/_images/image0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8C6A1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2785109</wp:posOffset>
            </wp:positionH>
            <wp:positionV relativeFrom="paragraph">
              <wp:posOffset>24130</wp:posOffset>
            </wp:positionV>
            <wp:extent cx="3501281" cy="1781175"/>
            <wp:effectExtent l="19050" t="0" r="3919" b="0"/>
            <wp:wrapNone/>
            <wp:docPr id="16" name="Рисунок 16" descr="http://kryshikrovli.ru/wp-content/uploads/2013/10/ploskaja-krysha-s-dopolnitelnymi-jelement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kryshikrovli.ru/wp-content/uploads/2013/10/ploskaja-krysha-s-dopolnitelnymi-jelementam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281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24130</wp:posOffset>
            </wp:positionV>
            <wp:extent cx="2743200" cy="1831931"/>
            <wp:effectExtent l="19050" t="0" r="0" b="0"/>
            <wp:wrapNone/>
            <wp:docPr id="9" name="Рисунок 13" descr="http://www.laserkeep.ru/wp-content/uploads/kak-rabotat-lazernym-niveli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laserkeep.ru/wp-content/uploads/kak-rabotat-lazernym-niveliro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3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53B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53B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53B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53B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53B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53B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53B" w:rsidRDefault="00B2153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603C" w:rsidRDefault="00AF603C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44A3" w:rsidRDefault="00B964E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вертикальности и горизонтальности бывает необходимо проконтролировать высоты зданий и сооружений на различных этапах строительства и глубины котлованов в различные моменты выборки грунта.</w:t>
      </w:r>
      <w:r w:rsidR="004C2A67">
        <w:rPr>
          <w:rFonts w:ascii="Times New Roman" w:hAnsi="Times New Roman" w:cs="Times New Roman"/>
          <w:sz w:val="24"/>
          <w:szCs w:val="24"/>
        </w:rPr>
        <w:t xml:space="preserve"> Это делается одним из двух способов: геометрическим или тригонометрическим нивелированием.</w:t>
      </w:r>
    </w:p>
    <w:p w:rsidR="004C2A67" w:rsidRDefault="004C2A6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2A67" w:rsidRDefault="004C2A6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геометрического нивелирования нужен оптический или лазерный нивелир, рулетка, верхний кронштейн и нижний успокоитель. Рассмотрим на примере здания.</w:t>
      </w:r>
    </w:p>
    <w:p w:rsidR="004C2A67" w:rsidRDefault="004C2A6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верхней части строящегося здания монтируется кронштейн для удержания мерной ленты за пределами стены здания и возвышающийся над уровнем здания на высоту установки нивелира. </w:t>
      </w:r>
      <w:r w:rsidR="00241721">
        <w:rPr>
          <w:rFonts w:ascii="Times New Roman" w:hAnsi="Times New Roman" w:cs="Times New Roman"/>
          <w:sz w:val="24"/>
          <w:szCs w:val="24"/>
        </w:rPr>
        <w:t>На кронштейн подвешивается лента. Снизу к ней прикрепляется груз для натяжения ленты. Этот груз снизу под зданием погружается в емкость с водой для успокоения колебаний. Нивелиром берутся отчеты по рейке над репером и по мерной ленте у стены здания. Затем на верху здания берем отчет по мерной ленте и по рейке на контролируемой точке.</w:t>
      </w:r>
    </w:p>
    <w:p w:rsidR="00241721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173355</wp:posOffset>
            </wp:positionV>
            <wp:extent cx="5076825" cy="3305175"/>
            <wp:effectExtent l="19050" t="0" r="9525" b="0"/>
            <wp:wrapNone/>
            <wp:docPr id="19" name="Рисунок 19" descr="http://files.studfiles.ru/2706/963/html_51dyoX0K4j.vQ0m/htmlconvd-PoQpbT_html_ebede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iles.studfiles.ru/2706/963/html_51dyoX0K4j.vQ0m/htmlconvd-PoQpbT_html_ebedeb9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AB9" w:rsidRDefault="006D7AB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1721" w:rsidRDefault="0024172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Нкт=Нрп+Н1+Н2-Н3</w:t>
      </w:r>
    </w:p>
    <w:p w:rsidR="00241721" w:rsidRDefault="0024172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1721" w:rsidRDefault="0024172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Аналогично передается отметка и на дно котлована.</w:t>
      </w:r>
    </w:p>
    <w:p w:rsidR="00241721" w:rsidRDefault="0024172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1721" w:rsidRDefault="0024172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Нкт=Нрп</w:t>
      </w:r>
      <w:r w:rsidR="00713A94">
        <w:rPr>
          <w:rFonts w:ascii="Times New Roman" w:hAnsi="Times New Roman" w:cs="Times New Roman"/>
          <w:sz w:val="24"/>
          <w:szCs w:val="24"/>
        </w:rPr>
        <w:t>+Н1-Н2-Н3</w:t>
      </w:r>
    </w:p>
    <w:p w:rsidR="00713A94" w:rsidRDefault="00713A9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3A94" w:rsidRDefault="00713A9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Тригонометрический способ передачи высоты на здание выполняется с помощью угломерных инструментов (теодолита или тахеометра). Высота при этом вычисляется по </w:t>
      </w:r>
      <w:r w:rsidR="00C86B7D">
        <w:rPr>
          <w:rFonts w:ascii="Times New Roman" w:hAnsi="Times New Roman" w:cs="Times New Roman"/>
          <w:sz w:val="24"/>
          <w:szCs w:val="24"/>
        </w:rPr>
        <w:t>тригонометрическим формулам синуса и тангенса.</w:t>
      </w:r>
    </w:p>
    <w:p w:rsidR="00C86B7D" w:rsidRDefault="00C86B7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6B7D" w:rsidRDefault="00C86B7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Нкт=Нрп+Нтах+L</w:t>
      </w:r>
      <w:r>
        <w:rPr>
          <w:rFonts w:ascii="Times New Roman" w:hAnsi="Times New Roman" w:cs="Times New Roman"/>
          <w:sz w:val="24"/>
          <w:szCs w:val="24"/>
          <w:lang w:val="en-US"/>
        </w:rPr>
        <w:t>sinA</w:t>
      </w:r>
      <w:proofErr w:type="spellEnd"/>
      <w:r w:rsidRPr="00C40407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Нвеш</w:t>
      </w:r>
      <w:proofErr w:type="spellEnd"/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-207010</wp:posOffset>
            </wp:positionV>
            <wp:extent cx="3086100" cy="1781175"/>
            <wp:effectExtent l="19050" t="0" r="0" b="0"/>
            <wp:wrapNone/>
            <wp:docPr id="2" name="Рисунок 1" descr="http://ok-t.ru/studopedia/baza10/3599510917365.files/image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/baza10/3599510917365.files/image166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079A" w:rsidRDefault="000877C8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тригонометрическим нивелированием определяется и высоты холмов и гор.</w:t>
      </w:r>
    </w:p>
    <w:p w:rsidR="000877C8" w:rsidRDefault="000877C8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877C8" w:rsidRDefault="000877C8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Высота столба, провиса электрических проводов вычисляется немного иначе, т.к. нет возможности измерить наклонное расстояние до объекта. В этом случае измеряется горизонтальное расстояние до объекта и вертикальный угол.</w:t>
      </w:r>
    </w:p>
    <w:p w:rsidR="000877C8" w:rsidRDefault="000877C8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-1270</wp:posOffset>
            </wp:positionV>
            <wp:extent cx="4267200" cy="2838450"/>
            <wp:effectExtent l="19050" t="0" r="0" b="0"/>
            <wp:wrapNone/>
            <wp:docPr id="3" name="Рисунок 4" descr="http://dalgeokom.ru/upload/iblock/e1b/e1b1164a754f146785d0731b0f773d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algeokom.ru/upload/iblock/e1b/e1b1164a754f146785d0731b0f773d7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31F6" w:rsidRDefault="00C731F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31F6" w:rsidRDefault="00C731F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5E27" w:rsidRDefault="00785E2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877C8" w:rsidRDefault="000877C8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Нкт-Нрп+Нтах+</w:t>
      </w:r>
      <w:r>
        <w:rPr>
          <w:rFonts w:ascii="Times New Roman" w:hAnsi="Times New Roman" w:cs="Times New Roman"/>
          <w:sz w:val="24"/>
          <w:szCs w:val="24"/>
          <w:lang w:val="en-US"/>
        </w:rPr>
        <w:t>RtgA</w:t>
      </w:r>
      <w:proofErr w:type="spellEnd"/>
    </w:p>
    <w:p w:rsidR="00701AB1" w:rsidRDefault="00701AB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1AB1" w:rsidRPr="00701AB1" w:rsidRDefault="00701AB1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геометрического и тригонометрического нивелирования можно производить непосредственные измерения высот в любых контролируемых точках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гнсс-приемником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относительно базовой станции при условии приема неискаженного сигнала от спутников.</w:t>
      </w:r>
    </w:p>
    <w:p w:rsidR="00C40407" w:rsidRDefault="00C4040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0407" w:rsidRDefault="00C4040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объемов насыпей и котлованов</w:t>
      </w:r>
    </w:p>
    <w:p w:rsidR="00C40407" w:rsidRDefault="00C4040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0407" w:rsidRDefault="00C40407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ряде случаев необходимо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мониторить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объемы сыпучих грузов. Например нужно определить объем сожженного угля, или объем привезенной почвы. Характерной особенностью мониторинга является присутствие на площадке некоторого объема сыпучего материала в любой контролируемый момент времени и задачей геодезиста является нахождение разности объемов материала в заданные моменты времени. Например до разгрузки машины, после разгрузки машины</w:t>
      </w:r>
      <w:r w:rsidR="003B3263">
        <w:rPr>
          <w:rFonts w:ascii="Times New Roman" w:hAnsi="Times New Roman" w:cs="Times New Roman"/>
          <w:sz w:val="24"/>
          <w:szCs w:val="24"/>
        </w:rPr>
        <w:t>, в начале месяца, в конце месяца и т.д.</w:t>
      </w:r>
    </w:p>
    <w:p w:rsidR="003B3263" w:rsidRDefault="003B326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для корректного вычисления объемов нужно учитывать неравномерную плотность сыпучего материала и его уплотнение с течением времени.</w:t>
      </w: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3F23" w:rsidRPr="008E3F23" w:rsidRDefault="00F544A5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</w:t>
      </w:r>
      <w:r w:rsidR="008E3F23"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бъем определяется по способу</w:t>
      </w:r>
      <w:r w:rsidR="008E3F23"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="008E3F23" w:rsidRPr="008E3F23">
        <w:rPr>
          <w:rFonts w:ascii="Arial" w:eastAsia="Times New Roman" w:hAnsi="Arial" w:cs="Arial"/>
          <w:b/>
          <w:bCs/>
          <w:i/>
          <w:iCs/>
          <w:color w:val="333333"/>
          <w:sz w:val="20"/>
          <w:lang w:eastAsia="ru-RU"/>
        </w:rPr>
        <w:t>вертикальных параллельных сечений</w:t>
      </w:r>
      <w:r w:rsidR="008E3F23"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 Для этого в характерных местах или через равные расстояния отвал, мысленно, рассекают параллельными вертикальными плоскостями, перпендикулярными оси отвала (</w:t>
      </w:r>
      <w:r w:rsidR="008E3F23"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рис.16</w:t>
      </w:r>
      <w:r w:rsidR="008E3F23"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). Объем каждой части, заключенной между соседними сечениями</w:t>
      </w:r>
      <w:r w:rsidR="008E3F23"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proofErr w:type="spellStart"/>
      <w:r w:rsidR="008E3F23"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</w:t>
      </w:r>
      <w:r w:rsidR="008E3F23"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proofErr w:type="spellEnd"/>
      <w:r w:rsidR="008E3F23"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="008E3F23"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</w:t>
      </w:r>
      <w:r w:rsidR="008E3F23"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="008E3F23"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</w:t>
      </w:r>
      <w:r w:rsidR="008E3F23"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i+1</w:t>
      </w:r>
      <w:r w:rsidR="008E3F23"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="008E3F23"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определяется по формуле:</w:t>
      </w:r>
    </w:p>
    <w:p w:rsidR="008E3F23" w:rsidRPr="008E3F23" w:rsidRDefault="008E3F23" w:rsidP="008E3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V</w:t>
      </w:r>
      <w:r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1</w:t>
      </w:r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 xml:space="preserve"> = </w:t>
      </w:r>
      <w:proofErr w:type="spellStart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l</w:t>
      </w:r>
      <w:r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proofErr w:type="spellEnd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 (</w:t>
      </w:r>
      <w:proofErr w:type="spellStart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</w:t>
      </w:r>
      <w:r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proofErr w:type="spellEnd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 + S</w:t>
      </w:r>
      <w:r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i+1</w:t>
      </w:r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)/2</w:t>
      </w:r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,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где: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proofErr w:type="spellStart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lastRenderedPageBreak/>
        <w:t>li</w:t>
      </w:r>
      <w:proofErr w:type="spellEnd"/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- расстояние между соседними сечениями.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0" cy="1285875"/>
            <wp:effectExtent l="19050" t="0" r="0" b="0"/>
            <wp:docPr id="13" name="Рисунок 13" descr="определение объема полезного ископаем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определение объема полезного ископаемого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34A" w:rsidRDefault="008E534A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8E534A"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737235</wp:posOffset>
            </wp:positionH>
            <wp:positionV relativeFrom="paragraph">
              <wp:posOffset>227965</wp:posOffset>
            </wp:positionV>
            <wp:extent cx="3228975" cy="2152650"/>
            <wp:effectExtent l="19050" t="0" r="9525" b="0"/>
            <wp:wrapNone/>
            <wp:docPr id="70" name="Рисунок 70" descr="http://proektabc.ru/images/1melitakate/z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proektabc.ru/images/1melitakate/zem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534A" w:rsidRDefault="008E534A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8E534A" w:rsidRDefault="008E534A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8E534A" w:rsidRDefault="008E534A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8E534A" w:rsidRDefault="008E534A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8E534A" w:rsidRDefault="008E534A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8E534A" w:rsidRDefault="008E534A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8E3F23" w:rsidRPr="008E3F23" w:rsidRDefault="008E3F23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Объемы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V'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V''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крайних частей отвала, заключенных между его началом и концом и ближайшими сечениями определяется по формулам:</w:t>
      </w:r>
    </w:p>
    <w:p w:rsidR="008E3F23" w:rsidRPr="008E3F23" w:rsidRDefault="008E3F23" w:rsidP="008E3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V' = l'S</w:t>
      </w:r>
      <w:r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1</w:t>
      </w:r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 xml:space="preserve">/2 и V'' = </w:t>
      </w:r>
      <w:proofErr w:type="spellStart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l</w:t>
      </w:r>
      <w:proofErr w:type="spellEnd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 xml:space="preserve">'' </w:t>
      </w:r>
      <w:proofErr w:type="spellStart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</w:t>
      </w:r>
      <w:r w:rsidRPr="008E3F23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n</w:t>
      </w:r>
      <w:proofErr w:type="spellEnd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/2</w:t>
      </w:r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,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где: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proofErr w:type="spellStart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l</w:t>
      </w:r>
      <w:proofErr w:type="spellEnd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 xml:space="preserve">' и </w:t>
      </w:r>
      <w:proofErr w:type="spellStart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l</w:t>
      </w:r>
      <w:proofErr w:type="spellEnd"/>
      <w:r w:rsidRPr="008E3F23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''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 xml:space="preserve">- расстояние от начальной и конечной границ отвала до ближайших сечений (S1 и </w:t>
      </w:r>
      <w:proofErr w:type="spellStart"/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Sn</w:t>
      </w:r>
      <w:proofErr w:type="spellEnd"/>
      <w:r w:rsidRPr="008E3F23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).</w:t>
      </w:r>
    </w:p>
    <w:p w:rsidR="008E3F23" w:rsidRPr="008E3F23" w:rsidRDefault="008E3F23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Полный объем отвала определяется как сумма объемов отдельных частей между сечениями.</w:t>
      </w:r>
    </w:p>
    <w:p w:rsidR="008E3F23" w:rsidRPr="008E3F23" w:rsidRDefault="008E3F23" w:rsidP="008E3F23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Определение площади каждого вертикального сечения отвала производится на основании нивелирования и линейных измерений. Эти данные наносят на крупномасштабный чертеж и определяют площадь сечения планиметром. Расстояния между сечениями измеряют непосредственно.</w:t>
      </w:r>
      <w:r w:rsidRPr="008E3F23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8E3F23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Для облегчения подобных расчетов иногда проводят съемку места складирования отвала и устанавливают ориентирные вехи в точках предполагаемых сечений отвала.</w:t>
      </w:r>
    </w:p>
    <w:p w:rsidR="00F544A5" w:rsidRPr="00F544A5" w:rsidRDefault="008E3F23" w:rsidP="00F544A5">
      <w:pPr>
        <w:pStyle w:val="a5"/>
        <w:shd w:val="clear" w:color="auto" w:fill="FFFFFF"/>
        <w:ind w:firstLine="240"/>
        <w:jc w:val="both"/>
        <w:rPr>
          <w:rFonts w:ascii="Arial" w:hAnsi="Arial" w:cs="Arial"/>
          <w:color w:val="333333"/>
          <w:sz w:val="20"/>
          <w:szCs w:val="20"/>
        </w:rPr>
      </w:pPr>
      <w:r w:rsidRPr="008E3F23">
        <w:rPr>
          <w:rFonts w:ascii="Arial" w:hAnsi="Arial" w:cs="Arial"/>
          <w:color w:val="333333"/>
          <w:sz w:val="20"/>
          <w:szCs w:val="20"/>
          <w:shd w:val="clear" w:color="auto" w:fill="FFFFFF"/>
        </w:rPr>
        <w:t>﻿</w:t>
      </w:r>
      <w:r w:rsidR="00F544A5" w:rsidRPr="00F544A5">
        <w:rPr>
          <w:rFonts w:ascii="Arial" w:hAnsi="Arial" w:cs="Arial"/>
          <w:color w:val="333333"/>
          <w:sz w:val="20"/>
          <w:szCs w:val="20"/>
        </w:rPr>
        <w:t>Крупные скреперные отвалы часто образуют неправильные геометрические фигуры и занимают значительные площади. Объем таких складов чаще всего вычисляют по способу</w:t>
      </w:r>
      <w:r w:rsidR="00F544A5" w:rsidRPr="00F544A5">
        <w:rPr>
          <w:rFonts w:ascii="Arial" w:hAnsi="Arial" w:cs="Arial"/>
          <w:color w:val="333333"/>
          <w:sz w:val="20"/>
        </w:rPr>
        <w:t> </w:t>
      </w:r>
      <w:r w:rsidR="00F544A5" w:rsidRPr="00F544A5">
        <w:rPr>
          <w:rFonts w:ascii="Arial" w:hAnsi="Arial" w:cs="Arial"/>
          <w:b/>
          <w:bCs/>
          <w:i/>
          <w:iCs/>
          <w:color w:val="333333"/>
          <w:sz w:val="20"/>
        </w:rPr>
        <w:t>параллельных горизонтальных сечений</w:t>
      </w:r>
      <w:r w:rsidR="00F544A5" w:rsidRPr="00F544A5">
        <w:rPr>
          <w:rFonts w:ascii="Arial" w:hAnsi="Arial" w:cs="Arial"/>
          <w:color w:val="333333"/>
          <w:sz w:val="20"/>
          <w:szCs w:val="20"/>
        </w:rPr>
        <w:t>.</w:t>
      </w:r>
      <w:r w:rsidR="00F544A5" w:rsidRPr="00F544A5">
        <w:rPr>
          <w:rFonts w:ascii="Arial" w:hAnsi="Arial" w:cs="Arial"/>
          <w:color w:val="333333"/>
          <w:sz w:val="20"/>
        </w:rPr>
        <w:t> </w:t>
      </w:r>
      <w:r w:rsidR="00F544A5" w:rsidRPr="00F544A5">
        <w:rPr>
          <w:rFonts w:ascii="Arial" w:hAnsi="Arial" w:cs="Arial"/>
          <w:color w:val="333333"/>
          <w:sz w:val="20"/>
          <w:szCs w:val="20"/>
        </w:rPr>
        <w:br/>
        <w:t>С этой целью производится тахеометрическая съемка отвала, после чего форма его изображается на плане в горизонталях. Объем отвала определяется при этом как сумма объёмов слоев, заключенных между соседними горизонтальными сечениями. Расстояния между сечениями обычно берут 0,5-1 м.</w:t>
      </w:r>
      <w:r w:rsidR="00F544A5" w:rsidRPr="00F544A5">
        <w:rPr>
          <w:rFonts w:ascii="Arial" w:hAnsi="Arial" w:cs="Arial"/>
          <w:color w:val="333333"/>
          <w:sz w:val="20"/>
        </w:rPr>
        <w:t> </w:t>
      </w:r>
      <w:r w:rsidR="00F544A5" w:rsidRPr="00F544A5">
        <w:rPr>
          <w:rFonts w:ascii="Arial" w:hAnsi="Arial" w:cs="Arial"/>
          <w:color w:val="333333"/>
          <w:sz w:val="20"/>
          <w:szCs w:val="20"/>
        </w:rPr>
        <w:br/>
        <w:t>Объем слоя, заключенного между двумя соседними горизонтальными сечениями определяется по формуле:</w:t>
      </w:r>
    </w:p>
    <w:p w:rsidR="00F544A5" w:rsidRPr="00F544A5" w:rsidRDefault="00F544A5" w:rsidP="00F54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V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proofErr w:type="spellEnd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 xml:space="preserve"> = </w:t>
      </w:r>
      <w:proofErr w:type="spellStart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h</w:t>
      </w:r>
      <w:proofErr w:type="spellEnd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/2 [(</w:t>
      </w:r>
      <w:proofErr w:type="spellStart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proofErr w:type="spellEnd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 = S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i=1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) - 1/3S'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]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F544A5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где: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proofErr w:type="spellStart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h</w:t>
      </w:r>
      <w:proofErr w:type="spellEnd"/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- высота слоя;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proofErr w:type="spellStart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proofErr w:type="spellEnd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 и S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i+1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- площади в контуре горизонталей, ограничивающих соседние слои;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S'</w:t>
      </w:r>
      <w:r w:rsidRPr="00F544A5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  <w:lang w:eastAsia="ru-RU"/>
        </w:rPr>
        <w:t>- поправочная площадь.</w:t>
      </w:r>
    </w:p>
    <w:p w:rsidR="00F544A5" w:rsidRPr="00F544A5" w:rsidRDefault="00F544A5" w:rsidP="00F544A5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Поправочная площадь для каждого слоя определяется по схеме, приведенной на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рис. 18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где для примера показано определение поправочной площади для </w:t>
      </w:r>
      <w:proofErr w:type="spellStart"/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слоя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III</w:t>
      </w:r>
      <w:proofErr w:type="spellEnd"/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4191000" cy="4714875"/>
            <wp:effectExtent l="19050" t="0" r="0" b="0"/>
            <wp:docPr id="15" name="Рисунок 15" descr="определение запасов полезного ископаем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определение запасов полезного ископаемого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Строят план горизонталей слоя и определяют его примерный центр в точке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О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Из точки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О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проводят несколько радиальных линий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1, 2, 3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...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Затем рассматривается участок, заключенный между контурами горизонталей слоя. В точках пересечения радиальных линий с контуром верхней (меньшей по площади) горизонтали слоя строят отрезки прямых, параллельных соседней радиальной прямой. Например, в точке, соответствующей линии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2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проводится отрезок, параллельный линии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3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и т. д. по кругу.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Площади образующихся при этом элементов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proofErr w:type="spellStart"/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dS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i</w:t>
      </w:r>
      <w:proofErr w:type="spellEnd"/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(на схеме заштрихованы) суммируются и в результате получается поправочная площадь третьего слоя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S'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3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Подсчеты площадей производят графически. Для этого на отдельном листе бумаги вычерчивают горизонтали, радиальные линии, и от точки их пересечения откладывают отрезки, равные соответственно отрезкам линий, заключенных между горизонталями. Концы отрезков соединяют плавной кривой, которая ограничивает поправочную площадь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i/>
          <w:iCs/>
          <w:color w:val="333333"/>
          <w:sz w:val="20"/>
          <w:lang w:eastAsia="ru-RU"/>
        </w:rPr>
        <w:t>S'</w:t>
      </w:r>
      <w:r w:rsidRPr="00F544A5">
        <w:rPr>
          <w:rFonts w:ascii="Arial" w:eastAsia="Times New Roman" w:hAnsi="Arial" w:cs="Arial"/>
          <w:i/>
          <w:iCs/>
          <w:color w:val="333333"/>
          <w:sz w:val="20"/>
          <w:vertAlign w:val="subscript"/>
          <w:lang w:eastAsia="ru-RU"/>
        </w:rPr>
        <w:t>3</w:t>
      </w:r>
      <w:r w:rsidRPr="00F544A5">
        <w:rPr>
          <w:rFonts w:ascii="Arial" w:eastAsia="Times New Roman" w:hAnsi="Arial" w:cs="Arial"/>
          <w:color w:val="333333"/>
          <w:sz w:val="20"/>
          <w:lang w:eastAsia="ru-RU"/>
        </w:rPr>
        <w:t> </w:t>
      </w:r>
      <w:r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третьего слоя. Площадь эта определяется планиметром.</w:t>
      </w:r>
    </w:p>
    <w:p w:rsidR="00F544A5" w:rsidRPr="00F544A5" w:rsidRDefault="00036116" w:rsidP="00F544A5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433070</wp:posOffset>
            </wp:positionV>
            <wp:extent cx="2790825" cy="2088372"/>
            <wp:effectExtent l="19050" t="0" r="9525" b="0"/>
            <wp:wrapNone/>
            <wp:docPr id="23" name="Рисунок 23" descr="http://mypresentation.ru/documents/3bbe657041dabbf0df54a780b94c82b8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mypresentation.ru/documents/3bbe657041dabbf0df54a780b94c82b8/img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8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433070</wp:posOffset>
            </wp:positionV>
            <wp:extent cx="2767578" cy="2066925"/>
            <wp:effectExtent l="19050" t="0" r="0" b="0"/>
            <wp:wrapNone/>
            <wp:docPr id="20" name="Рисунок 20" descr="http://mypresentation.ru/documents/52c71de2c1347b6a12fa60305d0d42fc/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mypresentation.ru/documents/52c71de2c1347b6a12fa60305d0d42fc/00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578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44A5" w:rsidRPr="00F544A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грубых подсчетов объема отвала поправочную площадь можно принять равной половине разницы между площадями нижнего и верхнего сечения слоя.</w:t>
      </w:r>
    </w:p>
    <w:p w:rsidR="00D5617B" w:rsidRDefault="00D5617B" w:rsidP="008E3F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80480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3709035</wp:posOffset>
            </wp:positionH>
            <wp:positionV relativeFrom="paragraph">
              <wp:posOffset>145415</wp:posOffset>
            </wp:positionV>
            <wp:extent cx="2371725" cy="1581150"/>
            <wp:effectExtent l="19050" t="0" r="9525" b="0"/>
            <wp:wrapNone/>
            <wp:docPr id="11" name="Рисунок 19" descr="http://profnastil-metallprofil.ru/wp-content/uploads/2012/09/uklon-ploskoy-krovli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rofnastil-metallprofil.ru/wp-content/uploads/2012/09/uklon-ploskoy-krovli-fot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48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-83185</wp:posOffset>
            </wp:positionV>
            <wp:extent cx="3124200" cy="3752850"/>
            <wp:effectExtent l="19050" t="0" r="0" b="0"/>
            <wp:wrapNone/>
            <wp:docPr id="61" name="Рисунок 61" descr="http://lib4all.ru/base/B2005/img/B2005p39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lib4all.ru/base/B2005/img/B2005p390-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2D2A1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3248660</wp:posOffset>
            </wp:positionH>
            <wp:positionV relativeFrom="paragraph">
              <wp:posOffset>151130</wp:posOffset>
            </wp:positionV>
            <wp:extent cx="2832100" cy="2124075"/>
            <wp:effectExtent l="19050" t="0" r="6350" b="0"/>
            <wp:wrapNone/>
            <wp:docPr id="79" name="Рисунок 79" descr="http://images.slanet.kz/~src6101662/Razbivochnye_raboty_vynos_proekta_v_natu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images.slanet.kz/~src6101662/Razbivochnye_raboty_vynos_proekta_v_naturu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6116" w:rsidRDefault="00036116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Default="00D5617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804809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99060</wp:posOffset>
            </wp:positionV>
            <wp:extent cx="3952875" cy="1419225"/>
            <wp:effectExtent l="19050" t="0" r="9525" b="0"/>
            <wp:wrapNone/>
            <wp:docPr id="22" name="Рисунок 22" descr="http://stroitelnyj-portal.ru/wp-content/uploads/2016/04/raschet-stropilnoy-sistem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troitelnyj-portal.ru/wp-content/uploads/2016/04/raschet-stropilnoy-sistemy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2D2A1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-101600</wp:posOffset>
            </wp:positionH>
            <wp:positionV relativeFrom="paragraph">
              <wp:posOffset>95885</wp:posOffset>
            </wp:positionV>
            <wp:extent cx="2943225" cy="2207260"/>
            <wp:effectExtent l="19050" t="0" r="9525" b="0"/>
            <wp:wrapNone/>
            <wp:docPr id="67" name="Рисунок 67" descr="http://cgiku.ru/wp-content/uploads/2015/07/ris.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cgiku.ru/wp-content/uploads/2015/07/ris.11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1270</wp:posOffset>
            </wp:positionV>
            <wp:extent cx="3048000" cy="2286000"/>
            <wp:effectExtent l="19050" t="0" r="0" b="0"/>
            <wp:wrapNone/>
            <wp:docPr id="82" name="Рисунок 82" descr="http://dorinfo.ru/upload/iblock/633/b_271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dorinfo.ru/upload/iblock/633/b_27128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08E5" w:rsidRDefault="000308E5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283D" w:rsidRDefault="00E3283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Контрольные вопросы:</w:t>
      </w:r>
    </w:p>
    <w:p w:rsidR="00087103" w:rsidRDefault="00087103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413E0">
        <w:rPr>
          <w:rFonts w:ascii="Times New Roman" w:hAnsi="Times New Roman" w:cs="Times New Roman"/>
          <w:sz w:val="24"/>
          <w:szCs w:val="24"/>
        </w:rPr>
        <w:t>Какие параметры построек необходимо контролировать во время строительства с точки зрения геодезии?</w:t>
      </w:r>
    </w:p>
    <w:p w:rsidR="004413E0" w:rsidRDefault="004413E0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957B4">
        <w:rPr>
          <w:rFonts w:ascii="Times New Roman" w:hAnsi="Times New Roman" w:cs="Times New Roman"/>
          <w:sz w:val="24"/>
          <w:szCs w:val="24"/>
        </w:rPr>
        <w:t>Какими приборами можно осуществлять ко</w:t>
      </w:r>
      <w:r w:rsidR="008B3F6A">
        <w:rPr>
          <w:rFonts w:ascii="Times New Roman" w:hAnsi="Times New Roman" w:cs="Times New Roman"/>
          <w:sz w:val="24"/>
          <w:szCs w:val="24"/>
        </w:rPr>
        <w:t>н</w:t>
      </w:r>
      <w:r w:rsidR="009957B4">
        <w:rPr>
          <w:rFonts w:ascii="Times New Roman" w:hAnsi="Times New Roman" w:cs="Times New Roman"/>
          <w:sz w:val="24"/>
          <w:szCs w:val="24"/>
        </w:rPr>
        <w:t>троль параметров во время строительства?</w:t>
      </w:r>
    </w:p>
    <w:p w:rsidR="009957B4" w:rsidRDefault="009957B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2219B">
        <w:rPr>
          <w:rFonts w:ascii="Times New Roman" w:hAnsi="Times New Roman" w:cs="Times New Roman"/>
          <w:sz w:val="24"/>
          <w:szCs w:val="24"/>
        </w:rPr>
        <w:t>Чем и как контролируется вертикальность строящихся объектов?</w:t>
      </w:r>
    </w:p>
    <w:p w:rsidR="0052219B" w:rsidRDefault="0052219B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140FCD">
        <w:rPr>
          <w:rFonts w:ascii="Times New Roman" w:hAnsi="Times New Roman" w:cs="Times New Roman"/>
          <w:sz w:val="24"/>
          <w:szCs w:val="24"/>
        </w:rPr>
        <w:t>Чем и как контролируется горизонтальность строящихся объектов?</w:t>
      </w:r>
    </w:p>
    <w:p w:rsidR="00140FCD" w:rsidRDefault="00140FCD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C4738">
        <w:rPr>
          <w:rFonts w:ascii="Times New Roman" w:hAnsi="Times New Roman" w:cs="Times New Roman"/>
          <w:sz w:val="24"/>
          <w:szCs w:val="24"/>
        </w:rPr>
        <w:t>Чем и как контролируется уклоны, скаты, углы наклонов?</w:t>
      </w:r>
    </w:p>
    <w:p w:rsidR="00EC4738" w:rsidRDefault="00EC4738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692C38">
        <w:rPr>
          <w:rFonts w:ascii="Times New Roman" w:hAnsi="Times New Roman" w:cs="Times New Roman"/>
          <w:sz w:val="24"/>
          <w:szCs w:val="24"/>
        </w:rPr>
        <w:t>Чем и как контролируется изменение объемов сыпучих материалов?</w:t>
      </w:r>
    </w:p>
    <w:p w:rsidR="00BA41E9" w:rsidRPr="00C40407" w:rsidRDefault="00E04054" w:rsidP="004F5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BA41E9">
        <w:rPr>
          <w:rFonts w:ascii="Times New Roman" w:hAnsi="Times New Roman" w:cs="Times New Roman"/>
          <w:sz w:val="24"/>
          <w:szCs w:val="24"/>
        </w:rPr>
        <w:t>Чем и как контролируется высота провиса электрических проводов?</w:t>
      </w:r>
    </w:p>
    <w:sectPr w:rsidR="00BA41E9" w:rsidRPr="00C40407" w:rsidSect="00E3283D">
      <w:headerReference w:type="default" r:id="rId32"/>
      <w:pgSz w:w="11906" w:h="16838"/>
      <w:pgMar w:top="674" w:right="850" w:bottom="851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FCD" w:rsidRDefault="00140FCD" w:rsidP="00E3283D">
      <w:pPr>
        <w:spacing w:after="0" w:line="240" w:lineRule="auto"/>
      </w:pPr>
      <w:r>
        <w:separator/>
      </w:r>
    </w:p>
  </w:endnote>
  <w:endnote w:type="continuationSeparator" w:id="0">
    <w:p w:rsidR="00140FCD" w:rsidRDefault="00140FCD" w:rsidP="00E32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FCD" w:rsidRDefault="00140FCD" w:rsidP="00E3283D">
      <w:pPr>
        <w:spacing w:after="0" w:line="240" w:lineRule="auto"/>
      </w:pPr>
      <w:r>
        <w:separator/>
      </w:r>
    </w:p>
  </w:footnote>
  <w:footnote w:type="continuationSeparator" w:id="0">
    <w:p w:rsidR="00140FCD" w:rsidRDefault="00140FCD" w:rsidP="00E32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66"/>
      <w:docPartObj>
        <w:docPartGallery w:val="Page Numbers (Top of Page)"/>
        <w:docPartUnique/>
      </w:docPartObj>
    </w:sdtPr>
    <w:sdtContent>
      <w:p w:rsidR="00140FCD" w:rsidRDefault="00140FCD">
        <w:pPr>
          <w:pStyle w:val="a8"/>
          <w:jc w:val="right"/>
        </w:pPr>
        <w:fldSimple w:instr=" PAGE   \* MERGEFORMAT ">
          <w:r w:rsidR="00601C02">
            <w:rPr>
              <w:noProof/>
            </w:rPr>
            <w:t>9</w:t>
          </w:r>
        </w:fldSimple>
      </w:p>
    </w:sdtContent>
  </w:sdt>
  <w:p w:rsidR="00140FCD" w:rsidRDefault="00140FC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3BB2"/>
    <w:rsid w:val="000308E5"/>
    <w:rsid w:val="00036116"/>
    <w:rsid w:val="000372F0"/>
    <w:rsid w:val="00087103"/>
    <w:rsid w:val="000877C8"/>
    <w:rsid w:val="00097413"/>
    <w:rsid w:val="000D6C41"/>
    <w:rsid w:val="000F4108"/>
    <w:rsid w:val="00140FCD"/>
    <w:rsid w:val="001B3CA9"/>
    <w:rsid w:val="001C525C"/>
    <w:rsid w:val="00241721"/>
    <w:rsid w:val="002547EB"/>
    <w:rsid w:val="002A4863"/>
    <w:rsid w:val="002D2A13"/>
    <w:rsid w:val="002D61B4"/>
    <w:rsid w:val="003502C6"/>
    <w:rsid w:val="00355C41"/>
    <w:rsid w:val="003760D7"/>
    <w:rsid w:val="00385B82"/>
    <w:rsid w:val="003B3263"/>
    <w:rsid w:val="004413E0"/>
    <w:rsid w:val="0044427D"/>
    <w:rsid w:val="004C2A67"/>
    <w:rsid w:val="004F5633"/>
    <w:rsid w:val="0052219B"/>
    <w:rsid w:val="00593531"/>
    <w:rsid w:val="005D63A7"/>
    <w:rsid w:val="00601C02"/>
    <w:rsid w:val="00650A79"/>
    <w:rsid w:val="00692C38"/>
    <w:rsid w:val="006D7AB9"/>
    <w:rsid w:val="00701AB1"/>
    <w:rsid w:val="00713A94"/>
    <w:rsid w:val="00785E27"/>
    <w:rsid w:val="00792E11"/>
    <w:rsid w:val="00804809"/>
    <w:rsid w:val="0081690A"/>
    <w:rsid w:val="00856E31"/>
    <w:rsid w:val="008A2D8B"/>
    <w:rsid w:val="008B3F6A"/>
    <w:rsid w:val="008B5D31"/>
    <w:rsid w:val="008B61D1"/>
    <w:rsid w:val="008C6A14"/>
    <w:rsid w:val="008E3BB2"/>
    <w:rsid w:val="008E3F23"/>
    <w:rsid w:val="008E534A"/>
    <w:rsid w:val="00962174"/>
    <w:rsid w:val="009957B4"/>
    <w:rsid w:val="009A63F2"/>
    <w:rsid w:val="00A7142D"/>
    <w:rsid w:val="00AA1F76"/>
    <w:rsid w:val="00AC2CB2"/>
    <w:rsid w:val="00AF603C"/>
    <w:rsid w:val="00B02985"/>
    <w:rsid w:val="00B2153B"/>
    <w:rsid w:val="00B345EE"/>
    <w:rsid w:val="00B932D3"/>
    <w:rsid w:val="00B964E4"/>
    <w:rsid w:val="00BA41E9"/>
    <w:rsid w:val="00BD6253"/>
    <w:rsid w:val="00C40407"/>
    <w:rsid w:val="00C47282"/>
    <w:rsid w:val="00C731F6"/>
    <w:rsid w:val="00C74E08"/>
    <w:rsid w:val="00C86B7D"/>
    <w:rsid w:val="00CA079A"/>
    <w:rsid w:val="00D044A3"/>
    <w:rsid w:val="00D2039F"/>
    <w:rsid w:val="00D50081"/>
    <w:rsid w:val="00D5617B"/>
    <w:rsid w:val="00E00E85"/>
    <w:rsid w:val="00E04054"/>
    <w:rsid w:val="00E3283D"/>
    <w:rsid w:val="00EB5C95"/>
    <w:rsid w:val="00EC4738"/>
    <w:rsid w:val="00F0763E"/>
    <w:rsid w:val="00F22B16"/>
    <w:rsid w:val="00F429CD"/>
    <w:rsid w:val="00F54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0">
    <w:name w:val="ParaAttribute0"/>
    <w:rsid w:val="008E3BB2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1">
    <w:name w:val="CharAttribute1"/>
    <w:rsid w:val="008E3BB2"/>
    <w:rPr>
      <w:rFonts w:ascii="Times New Roman" w:eastAsia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56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E3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E3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E3F23"/>
  </w:style>
  <w:style w:type="character" w:styleId="a6">
    <w:name w:val="Emphasis"/>
    <w:basedOn w:val="a0"/>
    <w:uiPriority w:val="20"/>
    <w:qFormat/>
    <w:rsid w:val="008E3F23"/>
    <w:rPr>
      <w:i/>
      <w:iCs/>
    </w:rPr>
  </w:style>
  <w:style w:type="character" w:styleId="a7">
    <w:name w:val="Strong"/>
    <w:basedOn w:val="a0"/>
    <w:uiPriority w:val="22"/>
    <w:qFormat/>
    <w:rsid w:val="008E3F23"/>
    <w:rPr>
      <w:b/>
      <w:bCs/>
    </w:rPr>
  </w:style>
  <w:style w:type="character" w:customStyle="1" w:styleId="7">
    <w:name w:val="стиль7"/>
    <w:basedOn w:val="a0"/>
    <w:rsid w:val="00F544A5"/>
  </w:style>
  <w:style w:type="paragraph" w:styleId="a8">
    <w:name w:val="header"/>
    <w:basedOn w:val="a"/>
    <w:link w:val="a9"/>
    <w:uiPriority w:val="99"/>
    <w:unhideWhenUsed/>
    <w:rsid w:val="00E32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283D"/>
  </w:style>
  <w:style w:type="paragraph" w:styleId="aa">
    <w:name w:val="footer"/>
    <w:basedOn w:val="a"/>
    <w:link w:val="ab"/>
    <w:uiPriority w:val="99"/>
    <w:semiHidden/>
    <w:unhideWhenUsed/>
    <w:rsid w:val="00E32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328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9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60</cp:revision>
  <dcterms:created xsi:type="dcterms:W3CDTF">2016-03-30T04:47:00Z</dcterms:created>
  <dcterms:modified xsi:type="dcterms:W3CDTF">2016-09-27T10:07:00Z</dcterms:modified>
</cp:coreProperties>
</file>