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B19" w:rsidRPr="00947F1F" w:rsidRDefault="00864D84" w:rsidP="005E5627">
      <w:pPr>
        <w:jc w:val="center"/>
        <w:rPr>
          <w:rFonts w:ascii="Arial" w:hAnsi="Arial" w:cs="Arial"/>
          <w:b/>
          <w:sz w:val="24"/>
          <w:szCs w:val="24"/>
        </w:rPr>
      </w:pPr>
      <w:r w:rsidRPr="00947F1F">
        <w:rPr>
          <w:rFonts w:ascii="Arial" w:hAnsi="Arial" w:cs="Arial"/>
          <w:b/>
          <w:sz w:val="24"/>
          <w:szCs w:val="24"/>
        </w:rPr>
        <w:t>Прикладная геодезия</w:t>
      </w:r>
    </w:p>
    <w:p w:rsidR="00864D84" w:rsidRPr="00024C66" w:rsidRDefault="00864D84" w:rsidP="005E5627">
      <w:pPr>
        <w:jc w:val="both"/>
        <w:rPr>
          <w:rFonts w:ascii="Arial" w:hAnsi="Arial" w:cs="Arial"/>
          <w:i/>
          <w:sz w:val="24"/>
          <w:szCs w:val="24"/>
        </w:rPr>
      </w:pPr>
      <w:r w:rsidRPr="00024C66">
        <w:rPr>
          <w:rFonts w:ascii="Arial" w:hAnsi="Arial" w:cs="Arial"/>
          <w:i/>
          <w:sz w:val="24"/>
          <w:szCs w:val="24"/>
        </w:rPr>
        <w:t>1. Учреждения и организации, планирующие и выполняющие геодезические работы для землеустройства и кадастра недвижимости.</w:t>
      </w:r>
    </w:p>
    <w:p w:rsidR="0064234D" w:rsidRPr="00094283" w:rsidRDefault="0064234D" w:rsidP="005E5627">
      <w:pPr>
        <w:jc w:val="both"/>
        <w:rPr>
          <w:rFonts w:ascii="Arial" w:hAnsi="Arial" w:cs="Arial"/>
          <w:sz w:val="24"/>
          <w:szCs w:val="24"/>
        </w:rPr>
      </w:pPr>
    </w:p>
    <w:p w:rsidR="005411A4" w:rsidRPr="005411A4" w:rsidRDefault="005411A4" w:rsidP="005411A4">
      <w:pPr>
        <w:jc w:val="both"/>
        <w:rPr>
          <w:rFonts w:ascii="Arial" w:hAnsi="Arial" w:cs="Arial"/>
          <w:sz w:val="24"/>
          <w:szCs w:val="24"/>
        </w:rPr>
      </w:pPr>
      <w:r w:rsidRPr="005411A4">
        <w:rPr>
          <w:rFonts w:ascii="Arial" w:hAnsi="Arial" w:cs="Arial"/>
          <w:sz w:val="24"/>
          <w:szCs w:val="24"/>
        </w:rPr>
        <w:t xml:space="preserve">В настоящее время регулированием земельных отношений занимаются следующие государственные организации: </w:t>
      </w:r>
    </w:p>
    <w:p w:rsidR="005411A4" w:rsidRPr="005411A4" w:rsidRDefault="00024C66" w:rsidP="005411A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iCs/>
          <w:sz w:val="24"/>
          <w:szCs w:val="24"/>
        </w:rPr>
        <w:t xml:space="preserve">- </w:t>
      </w:r>
      <w:r w:rsidR="005411A4" w:rsidRPr="005411A4">
        <w:rPr>
          <w:rFonts w:ascii="Arial" w:hAnsi="Arial" w:cs="Arial"/>
          <w:b/>
          <w:bCs/>
          <w:iCs/>
          <w:sz w:val="24"/>
          <w:szCs w:val="24"/>
        </w:rPr>
        <w:t>Федеральная служба земельного кадастра.</w:t>
      </w:r>
      <w:r w:rsidR="005411A4" w:rsidRPr="005411A4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5411A4" w:rsidRPr="005411A4" w:rsidRDefault="005411A4" w:rsidP="005411A4">
      <w:pPr>
        <w:jc w:val="both"/>
        <w:rPr>
          <w:rFonts w:ascii="Arial" w:hAnsi="Arial" w:cs="Arial"/>
          <w:sz w:val="24"/>
          <w:szCs w:val="24"/>
        </w:rPr>
      </w:pPr>
      <w:r w:rsidRPr="005411A4">
        <w:rPr>
          <w:rFonts w:ascii="Arial" w:hAnsi="Arial" w:cs="Arial"/>
          <w:sz w:val="24"/>
          <w:szCs w:val="24"/>
        </w:rPr>
        <w:t>Федеральная служба земельного кадастра России (</w:t>
      </w:r>
      <w:proofErr w:type="spellStart"/>
      <w:r w:rsidRPr="005411A4">
        <w:rPr>
          <w:rFonts w:ascii="Arial" w:hAnsi="Arial" w:cs="Arial"/>
          <w:sz w:val="24"/>
          <w:szCs w:val="24"/>
        </w:rPr>
        <w:t>Росземкадастр</w:t>
      </w:r>
      <w:proofErr w:type="spellEnd"/>
      <w:r w:rsidRPr="005411A4">
        <w:rPr>
          <w:rFonts w:ascii="Arial" w:hAnsi="Arial" w:cs="Arial"/>
          <w:sz w:val="24"/>
          <w:szCs w:val="24"/>
        </w:rPr>
        <w:t xml:space="preserve">) является федеральным органом исполнительной власти по государственному управлению земельными ресурсами, осуществляющим специальные (исполнительные, контрольные, разрешительные, регулирующие и другие) функции. </w:t>
      </w:r>
    </w:p>
    <w:p w:rsidR="005411A4" w:rsidRPr="005411A4" w:rsidRDefault="00024C66" w:rsidP="005411A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iCs/>
          <w:sz w:val="24"/>
          <w:szCs w:val="24"/>
        </w:rPr>
        <w:t xml:space="preserve">- </w:t>
      </w:r>
      <w:r w:rsidR="005411A4" w:rsidRPr="005411A4">
        <w:rPr>
          <w:rFonts w:ascii="Arial" w:hAnsi="Arial" w:cs="Arial"/>
          <w:b/>
          <w:bCs/>
          <w:iCs/>
          <w:sz w:val="24"/>
          <w:szCs w:val="24"/>
        </w:rPr>
        <w:t xml:space="preserve">Управление Федеральной службы государственной регистрации, кадастра и картографии. </w:t>
      </w:r>
    </w:p>
    <w:p w:rsidR="005411A4" w:rsidRPr="005411A4" w:rsidRDefault="005411A4" w:rsidP="005411A4">
      <w:pPr>
        <w:jc w:val="both"/>
        <w:rPr>
          <w:rFonts w:ascii="Arial" w:hAnsi="Arial" w:cs="Arial"/>
          <w:sz w:val="24"/>
          <w:szCs w:val="24"/>
        </w:rPr>
      </w:pPr>
      <w:r w:rsidRPr="005411A4">
        <w:rPr>
          <w:rFonts w:ascii="Arial" w:hAnsi="Arial" w:cs="Arial"/>
          <w:sz w:val="24"/>
          <w:szCs w:val="24"/>
        </w:rPr>
        <w:t xml:space="preserve">Управление Федеральной службы государственной регистрации, кадастра и картографии сокращенное наименование - Управление </w:t>
      </w:r>
      <w:proofErr w:type="spellStart"/>
      <w:r w:rsidRPr="005411A4">
        <w:rPr>
          <w:rFonts w:ascii="Arial" w:hAnsi="Arial" w:cs="Arial"/>
          <w:sz w:val="24"/>
          <w:szCs w:val="24"/>
        </w:rPr>
        <w:t>Росреестра</w:t>
      </w:r>
      <w:proofErr w:type="spellEnd"/>
      <w:r w:rsidRPr="005411A4">
        <w:rPr>
          <w:rFonts w:ascii="Arial" w:hAnsi="Arial" w:cs="Arial"/>
          <w:sz w:val="24"/>
          <w:szCs w:val="24"/>
        </w:rPr>
        <w:t xml:space="preserve">, осуществляющим функции по государственной регистрации прав на недвижимое имущество и сделок с ним, оказанию государственных услуг в сфере ведения государственного кадастра недвижимости, осуществления государственного кадастрового учета недвижимого имущества, кадастровой деятельности, государственной кадастровой оценки земель, землеустройства, государственного мониторинга земель, геодезии и картографии, наименований географических объектов, навигационного обеспечения транспортного, а также функции государственного геодезического надзора, государственного земельного контроля, надзора за деятельностью </w:t>
      </w:r>
      <w:proofErr w:type="spellStart"/>
      <w:r w:rsidRPr="005411A4">
        <w:rPr>
          <w:rFonts w:ascii="Arial" w:hAnsi="Arial" w:cs="Arial"/>
          <w:sz w:val="24"/>
          <w:szCs w:val="24"/>
        </w:rPr>
        <w:t>саморегулируемых</w:t>
      </w:r>
      <w:proofErr w:type="spellEnd"/>
      <w:r w:rsidRPr="005411A4">
        <w:rPr>
          <w:rFonts w:ascii="Arial" w:hAnsi="Arial" w:cs="Arial"/>
          <w:sz w:val="24"/>
          <w:szCs w:val="24"/>
        </w:rPr>
        <w:t xml:space="preserve"> организаций оценщиков, контроля (надзора) за деятельностью арбитражных управляющих, </w:t>
      </w:r>
      <w:proofErr w:type="spellStart"/>
      <w:r w:rsidRPr="005411A4">
        <w:rPr>
          <w:rFonts w:ascii="Arial" w:hAnsi="Arial" w:cs="Arial"/>
          <w:sz w:val="24"/>
          <w:szCs w:val="24"/>
        </w:rPr>
        <w:t>саморегулируемых</w:t>
      </w:r>
      <w:proofErr w:type="spellEnd"/>
      <w:r w:rsidRPr="005411A4">
        <w:rPr>
          <w:rFonts w:ascii="Arial" w:hAnsi="Arial" w:cs="Arial"/>
          <w:sz w:val="24"/>
          <w:szCs w:val="24"/>
        </w:rPr>
        <w:t xml:space="preserve"> организаций арбитражных управляющих, государственного метрологического надзора в области геодезической и картографической деятельности.</w:t>
      </w:r>
    </w:p>
    <w:p w:rsidR="005411A4" w:rsidRPr="005411A4" w:rsidRDefault="00024C66" w:rsidP="005411A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iCs/>
          <w:sz w:val="24"/>
          <w:szCs w:val="24"/>
        </w:rPr>
        <w:t xml:space="preserve">- </w:t>
      </w:r>
      <w:r w:rsidR="005411A4" w:rsidRPr="005411A4">
        <w:rPr>
          <w:rFonts w:ascii="Arial" w:hAnsi="Arial" w:cs="Arial"/>
          <w:b/>
          <w:bCs/>
          <w:iCs/>
          <w:sz w:val="24"/>
          <w:szCs w:val="24"/>
        </w:rPr>
        <w:t>Министерство земельно-имущественных отношений.</w:t>
      </w:r>
      <w:r w:rsidR="005411A4" w:rsidRPr="005411A4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5411A4" w:rsidRPr="005411A4" w:rsidRDefault="00024C66" w:rsidP="005411A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iCs/>
          <w:sz w:val="24"/>
          <w:szCs w:val="24"/>
        </w:rPr>
        <w:t xml:space="preserve">- </w:t>
      </w:r>
      <w:r w:rsidR="005411A4" w:rsidRPr="005411A4">
        <w:rPr>
          <w:rFonts w:ascii="Arial" w:hAnsi="Arial" w:cs="Arial"/>
          <w:b/>
          <w:bCs/>
          <w:iCs/>
          <w:sz w:val="24"/>
          <w:szCs w:val="24"/>
        </w:rPr>
        <w:t>Министерство строительства и архитектуры и жилищно-коммунального хозяйства (ЖКХ) субъектов РФ.</w:t>
      </w:r>
      <w:r w:rsidR="005411A4" w:rsidRPr="005411A4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5411A4" w:rsidRPr="005411A4" w:rsidRDefault="00024C66" w:rsidP="005411A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iCs/>
          <w:sz w:val="24"/>
          <w:szCs w:val="24"/>
        </w:rPr>
        <w:t xml:space="preserve">- </w:t>
      </w:r>
      <w:r w:rsidR="005411A4" w:rsidRPr="005411A4">
        <w:rPr>
          <w:rFonts w:ascii="Arial" w:hAnsi="Arial" w:cs="Arial"/>
          <w:b/>
          <w:bCs/>
          <w:iCs/>
          <w:sz w:val="24"/>
          <w:szCs w:val="24"/>
        </w:rPr>
        <w:t>Департамент архитектуры и градостроительства.</w:t>
      </w:r>
      <w:r w:rsidR="005411A4" w:rsidRPr="005411A4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5411A4" w:rsidRPr="005411A4" w:rsidRDefault="00024C66" w:rsidP="005411A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iCs/>
          <w:sz w:val="24"/>
          <w:szCs w:val="24"/>
        </w:rPr>
        <w:t xml:space="preserve">- </w:t>
      </w:r>
      <w:r w:rsidR="005411A4" w:rsidRPr="005411A4">
        <w:rPr>
          <w:rFonts w:ascii="Arial" w:hAnsi="Arial" w:cs="Arial"/>
          <w:b/>
          <w:bCs/>
          <w:iCs/>
          <w:sz w:val="24"/>
          <w:szCs w:val="24"/>
        </w:rPr>
        <w:t>Комитет по земельным ресурсам и землеустройству</w:t>
      </w:r>
      <w:r w:rsidR="005411A4" w:rsidRPr="005411A4">
        <w:rPr>
          <w:rFonts w:ascii="Arial" w:hAnsi="Arial" w:cs="Arial"/>
          <w:b/>
          <w:bCs/>
          <w:sz w:val="24"/>
          <w:szCs w:val="24"/>
        </w:rPr>
        <w:t xml:space="preserve"> </w:t>
      </w:r>
      <w:r w:rsidR="005411A4" w:rsidRPr="005411A4">
        <w:rPr>
          <w:rFonts w:ascii="Arial" w:hAnsi="Arial" w:cs="Arial"/>
          <w:b/>
          <w:bCs/>
          <w:iCs/>
          <w:sz w:val="24"/>
          <w:szCs w:val="24"/>
        </w:rPr>
        <w:t>.</w:t>
      </w:r>
      <w:r w:rsidR="005411A4" w:rsidRPr="005411A4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5411A4" w:rsidRPr="005411A4" w:rsidRDefault="005411A4" w:rsidP="005411A4">
      <w:pPr>
        <w:jc w:val="both"/>
        <w:rPr>
          <w:rFonts w:ascii="Arial" w:hAnsi="Arial" w:cs="Arial"/>
          <w:sz w:val="24"/>
          <w:szCs w:val="24"/>
        </w:rPr>
      </w:pPr>
      <w:r w:rsidRPr="005411A4">
        <w:rPr>
          <w:rFonts w:ascii="Arial" w:hAnsi="Arial" w:cs="Arial"/>
          <w:sz w:val="24"/>
          <w:szCs w:val="24"/>
        </w:rPr>
        <w:t xml:space="preserve">Комитет по земельным ресурсам и землеустройству является исполнительным органом государственной власти, образованным в соответствии с законодательством для проведения государственной политики и осуществления государственного управления в сфере земельных отношений и ведения кадастра </w:t>
      </w:r>
      <w:r w:rsidRPr="005411A4">
        <w:rPr>
          <w:rFonts w:ascii="Arial" w:hAnsi="Arial" w:cs="Arial"/>
          <w:sz w:val="24"/>
          <w:szCs w:val="24"/>
        </w:rPr>
        <w:lastRenderedPageBreak/>
        <w:t xml:space="preserve">недвижимости , а также для координации деятельности в этой сфере территориальных и отраслевых исполнительных органов государственной власти. </w:t>
      </w:r>
    </w:p>
    <w:p w:rsidR="005411A4" w:rsidRPr="005411A4" w:rsidRDefault="00024C66" w:rsidP="005411A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iCs/>
          <w:sz w:val="24"/>
          <w:szCs w:val="24"/>
        </w:rPr>
        <w:t xml:space="preserve"> -</w:t>
      </w:r>
      <w:r w:rsidR="005411A4" w:rsidRPr="005411A4">
        <w:rPr>
          <w:rFonts w:ascii="Arial" w:hAnsi="Arial" w:cs="Arial"/>
          <w:b/>
          <w:bCs/>
          <w:iCs/>
          <w:sz w:val="24"/>
          <w:szCs w:val="24"/>
        </w:rPr>
        <w:t>Федеральное государственное учреждение "Земельная кадастровая палата".</w:t>
      </w:r>
      <w:r w:rsidR="005411A4" w:rsidRPr="005411A4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5411A4" w:rsidRPr="005411A4" w:rsidRDefault="005411A4" w:rsidP="005411A4">
      <w:pPr>
        <w:jc w:val="both"/>
        <w:rPr>
          <w:rFonts w:ascii="Arial" w:hAnsi="Arial" w:cs="Arial"/>
          <w:sz w:val="24"/>
          <w:szCs w:val="24"/>
        </w:rPr>
      </w:pPr>
      <w:r w:rsidRPr="005411A4">
        <w:rPr>
          <w:rFonts w:ascii="Arial" w:hAnsi="Arial" w:cs="Arial"/>
          <w:sz w:val="24"/>
          <w:szCs w:val="24"/>
        </w:rPr>
        <w:t xml:space="preserve">Федеральное государственное учреждение "Земельная кадастровая палата" является государственной организацией, созданной для осуществления исполнительных функций, возложенных на Федеральное агентство кадастра объектов недвижимости по оказанию государственных услуг в сфере ведения государственного земельного кадастра и государственного кадастра объектов недвижимости, а также ведению государственного технического учета объектов капитального строительства. </w:t>
      </w:r>
    </w:p>
    <w:p w:rsidR="005411A4" w:rsidRPr="00024C66" w:rsidRDefault="00024C66" w:rsidP="005411A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iCs/>
          <w:sz w:val="24"/>
          <w:szCs w:val="24"/>
        </w:rPr>
        <w:t xml:space="preserve">- </w:t>
      </w:r>
      <w:r w:rsidR="005411A4" w:rsidRPr="00024C66">
        <w:rPr>
          <w:rFonts w:ascii="Arial" w:hAnsi="Arial" w:cs="Arial"/>
          <w:b/>
          <w:bCs/>
          <w:iCs/>
          <w:sz w:val="24"/>
          <w:szCs w:val="24"/>
        </w:rPr>
        <w:t>Государственное унитарное предприятие Бюро Технической Инвентаризации.</w:t>
      </w:r>
      <w:r w:rsidR="005411A4" w:rsidRPr="00024C66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5411A4" w:rsidRPr="005411A4" w:rsidRDefault="005411A4" w:rsidP="005411A4">
      <w:pPr>
        <w:jc w:val="both"/>
        <w:rPr>
          <w:rFonts w:ascii="Arial" w:hAnsi="Arial" w:cs="Arial"/>
          <w:sz w:val="24"/>
          <w:szCs w:val="24"/>
        </w:rPr>
      </w:pPr>
      <w:r w:rsidRPr="005411A4">
        <w:rPr>
          <w:rFonts w:ascii="Arial" w:hAnsi="Arial" w:cs="Arial"/>
          <w:sz w:val="24"/>
          <w:szCs w:val="24"/>
        </w:rPr>
        <w:t xml:space="preserve">ГУП БТИ имеет дочерние предприятия в городах и районах РТ, которые являются самостоятельными хозяйственными субъектами с правом юридического лица, имеют самостоятельный баланс, </w:t>
      </w:r>
      <w:proofErr w:type="spellStart"/>
      <w:r w:rsidRPr="005411A4">
        <w:rPr>
          <w:rFonts w:ascii="Arial" w:hAnsi="Arial" w:cs="Arial"/>
          <w:sz w:val="24"/>
          <w:szCs w:val="24"/>
        </w:rPr>
        <w:t>гербулу</w:t>
      </w:r>
      <w:proofErr w:type="spellEnd"/>
      <w:r w:rsidRPr="005411A4">
        <w:rPr>
          <w:rFonts w:ascii="Arial" w:hAnsi="Arial" w:cs="Arial"/>
          <w:sz w:val="24"/>
          <w:szCs w:val="24"/>
        </w:rPr>
        <w:t xml:space="preserve"> и печать со своим наименованием и действует на основании хозрасчета.</w:t>
      </w:r>
    </w:p>
    <w:p w:rsidR="005411A4" w:rsidRPr="005411A4" w:rsidRDefault="005411A4" w:rsidP="005411A4">
      <w:pPr>
        <w:jc w:val="both"/>
        <w:rPr>
          <w:rFonts w:ascii="Arial" w:hAnsi="Arial" w:cs="Arial"/>
          <w:sz w:val="24"/>
          <w:szCs w:val="24"/>
        </w:rPr>
      </w:pPr>
      <w:r w:rsidRPr="005411A4">
        <w:rPr>
          <w:rFonts w:ascii="Arial" w:hAnsi="Arial" w:cs="Arial"/>
          <w:sz w:val="24"/>
          <w:szCs w:val="24"/>
        </w:rPr>
        <w:t xml:space="preserve">БТИ своей деятельностью руководствуется требованиями законодательства на территории РТ, нормативными актами органов власти и управления и уставами. </w:t>
      </w:r>
    </w:p>
    <w:p w:rsidR="005E5627" w:rsidRPr="00094283" w:rsidRDefault="005E5627" w:rsidP="005E5627">
      <w:pPr>
        <w:jc w:val="both"/>
        <w:rPr>
          <w:rFonts w:ascii="Arial" w:hAnsi="Arial" w:cs="Arial"/>
          <w:sz w:val="24"/>
          <w:szCs w:val="24"/>
        </w:rPr>
      </w:pPr>
    </w:p>
    <w:p w:rsidR="00864D84" w:rsidRPr="00024C66" w:rsidRDefault="00864D84" w:rsidP="005E5627">
      <w:pPr>
        <w:jc w:val="both"/>
        <w:rPr>
          <w:rFonts w:ascii="Arial" w:hAnsi="Arial" w:cs="Arial"/>
          <w:i/>
          <w:sz w:val="24"/>
          <w:szCs w:val="24"/>
        </w:rPr>
      </w:pPr>
      <w:r w:rsidRPr="00024C66">
        <w:rPr>
          <w:rFonts w:ascii="Arial" w:hAnsi="Arial" w:cs="Arial"/>
          <w:i/>
          <w:sz w:val="24"/>
          <w:szCs w:val="24"/>
        </w:rPr>
        <w:t>2. Использование топографических планов и карт в инженерных изысканиях.</w:t>
      </w:r>
    </w:p>
    <w:p w:rsidR="00864D84" w:rsidRPr="00094283" w:rsidRDefault="009D2DAB" w:rsidP="00094283">
      <w:pPr>
        <w:jc w:val="both"/>
        <w:rPr>
          <w:rFonts w:ascii="Arial" w:hAnsi="Arial" w:cs="Arial"/>
          <w:sz w:val="24"/>
          <w:szCs w:val="24"/>
        </w:rPr>
      </w:pPr>
      <w:r w:rsidRPr="00094283">
        <w:rPr>
          <w:rFonts w:ascii="Arial" w:hAnsi="Arial" w:cs="Arial"/>
          <w:sz w:val="24"/>
          <w:szCs w:val="24"/>
        </w:rPr>
        <w:t xml:space="preserve">В качестве исходной информации в инженерных изысканиях могут использоваться топографические планы и карты масштабов от 1:500 до 1:25000. </w:t>
      </w:r>
    </w:p>
    <w:p w:rsidR="00094283" w:rsidRPr="00094283" w:rsidRDefault="00094283" w:rsidP="00094283">
      <w:pPr>
        <w:jc w:val="both"/>
        <w:rPr>
          <w:rFonts w:ascii="Arial" w:hAnsi="Arial" w:cs="Arial"/>
          <w:sz w:val="24"/>
          <w:szCs w:val="24"/>
        </w:rPr>
      </w:pPr>
      <w:r w:rsidRPr="00094283">
        <w:rPr>
          <w:rFonts w:ascii="Arial" w:hAnsi="Arial" w:cs="Arial"/>
          <w:sz w:val="24"/>
          <w:szCs w:val="24"/>
        </w:rPr>
        <w:t xml:space="preserve">Планом называется чертеж, изображающий в уменьшенном и подобном виде горизонтальное </w:t>
      </w:r>
      <w:proofErr w:type="spellStart"/>
      <w:r w:rsidRPr="00094283">
        <w:rPr>
          <w:rFonts w:ascii="Arial" w:hAnsi="Arial" w:cs="Arial"/>
          <w:sz w:val="24"/>
          <w:szCs w:val="24"/>
        </w:rPr>
        <w:t>проложение</w:t>
      </w:r>
      <w:proofErr w:type="spellEnd"/>
      <w:r w:rsidRPr="00094283">
        <w:rPr>
          <w:rFonts w:ascii="Arial" w:hAnsi="Arial" w:cs="Arial"/>
          <w:sz w:val="24"/>
          <w:szCs w:val="24"/>
        </w:rPr>
        <w:t xml:space="preserve"> участка местности без учета кривизны земной поверхности. </w:t>
      </w:r>
    </w:p>
    <w:p w:rsidR="00094283" w:rsidRPr="00094283" w:rsidRDefault="00094283" w:rsidP="00094283">
      <w:pPr>
        <w:jc w:val="both"/>
        <w:rPr>
          <w:rFonts w:ascii="Arial" w:hAnsi="Arial" w:cs="Arial"/>
          <w:sz w:val="24"/>
          <w:szCs w:val="24"/>
        </w:rPr>
      </w:pPr>
      <w:r w:rsidRPr="00094283">
        <w:rPr>
          <w:rFonts w:ascii="Arial" w:hAnsi="Arial" w:cs="Arial"/>
          <w:sz w:val="24"/>
          <w:szCs w:val="24"/>
        </w:rPr>
        <w:t>Планы бывают контурными и топографическими. На контурных планах изображают только контуры горизонтальных проекций местных предметов. Совокупность местных предметов, нанесенных на план, называют ситуацией плана. На топографических планах, кроме ситуации, условными знаками изображают рельеф местности.</w:t>
      </w:r>
    </w:p>
    <w:p w:rsidR="00094283" w:rsidRPr="00094283" w:rsidRDefault="00094283" w:rsidP="00094283">
      <w:pPr>
        <w:jc w:val="both"/>
        <w:rPr>
          <w:rFonts w:ascii="Arial" w:hAnsi="Arial" w:cs="Arial"/>
          <w:sz w:val="24"/>
          <w:szCs w:val="24"/>
        </w:rPr>
      </w:pPr>
      <w:r w:rsidRPr="00094283">
        <w:rPr>
          <w:rFonts w:ascii="Arial" w:hAnsi="Arial" w:cs="Arial"/>
          <w:sz w:val="24"/>
          <w:szCs w:val="24"/>
        </w:rPr>
        <w:t>Картой называют чертеж, изображающий в уменьшенном и обобщенном виде всю поверхность земли или значительную ее часть в специальной картографической проекции с учетом кривизны земли. На карте при помощи условных знаков показывают размещение и связи различных предметов и явлений, а также их качественные и количественные характеристики.</w:t>
      </w:r>
    </w:p>
    <w:p w:rsidR="00094283" w:rsidRPr="00094283" w:rsidRDefault="00094283" w:rsidP="00094283">
      <w:pPr>
        <w:jc w:val="both"/>
        <w:rPr>
          <w:rFonts w:ascii="Arial" w:hAnsi="Arial" w:cs="Arial"/>
          <w:sz w:val="24"/>
          <w:szCs w:val="24"/>
        </w:rPr>
      </w:pPr>
      <w:r w:rsidRPr="00094283">
        <w:rPr>
          <w:rFonts w:ascii="Arial" w:hAnsi="Arial" w:cs="Arial"/>
          <w:sz w:val="24"/>
          <w:szCs w:val="24"/>
        </w:rPr>
        <w:t xml:space="preserve">По назначению топографические карты и планы делятся на основные и специализированные. К основным относятся карты и планы </w:t>
      </w:r>
      <w:r w:rsidRPr="00094283">
        <w:rPr>
          <w:rFonts w:ascii="Arial" w:hAnsi="Arial" w:cs="Arial"/>
          <w:sz w:val="24"/>
          <w:szCs w:val="24"/>
        </w:rPr>
        <w:lastRenderedPageBreak/>
        <w:t>общегосударственного картографирования. Это карты многоцелевого назначения, поэтому на них отображают все элементы местности. Специализированные карты и планы создаются для решения конкретных задач отдельной отрасли. На них выборочно показывают ограниченный круг элементов (например, геологии, почвенных структур). К специализированным относятся и изыскательские планы, используемые только в период проектирования и строительства данного вида сооружений.</w:t>
      </w:r>
    </w:p>
    <w:p w:rsidR="00094283" w:rsidRDefault="00094283" w:rsidP="00094283">
      <w:pPr>
        <w:jc w:val="both"/>
        <w:rPr>
          <w:rFonts w:ascii="Arial" w:hAnsi="Arial" w:cs="Arial"/>
          <w:sz w:val="24"/>
          <w:szCs w:val="24"/>
        </w:rPr>
      </w:pPr>
      <w:r w:rsidRPr="00094283">
        <w:rPr>
          <w:rFonts w:ascii="Arial" w:hAnsi="Arial" w:cs="Arial"/>
          <w:sz w:val="24"/>
          <w:szCs w:val="24"/>
        </w:rPr>
        <w:t xml:space="preserve">Для удобства издания и практического пользования топографическую карту большой территории делят на листы. Каждый лист ограничен меридианами и параллелями, длина дуг которых зависит от масштаба карты. Разделение </w:t>
      </w:r>
      <w:proofErr w:type="spellStart"/>
      <w:r w:rsidRPr="00094283">
        <w:rPr>
          <w:rFonts w:ascii="Arial" w:hAnsi="Arial" w:cs="Arial"/>
          <w:sz w:val="24"/>
          <w:szCs w:val="24"/>
        </w:rPr>
        <w:t>многолистной</w:t>
      </w:r>
      <w:proofErr w:type="spellEnd"/>
      <w:r w:rsidRPr="00094283">
        <w:rPr>
          <w:rFonts w:ascii="Arial" w:hAnsi="Arial" w:cs="Arial"/>
          <w:sz w:val="24"/>
          <w:szCs w:val="24"/>
        </w:rPr>
        <w:t xml:space="preserve"> карты на листы по определенной системе называется</w:t>
      </w:r>
      <w:r w:rsidRPr="00094283">
        <w:rPr>
          <w:rStyle w:val="apple-converted-space"/>
          <w:rFonts w:ascii="Arial" w:hAnsi="Arial" w:cs="Arial"/>
          <w:color w:val="727272"/>
          <w:sz w:val="24"/>
          <w:szCs w:val="24"/>
        </w:rPr>
        <w:t> </w:t>
      </w:r>
      <w:proofErr w:type="spellStart"/>
      <w:r w:rsidRPr="00094283">
        <w:rPr>
          <w:rFonts w:ascii="Arial" w:hAnsi="Arial" w:cs="Arial"/>
          <w:sz w:val="24"/>
          <w:szCs w:val="24"/>
        </w:rPr>
        <w:t>разграфкой</w:t>
      </w:r>
      <w:proofErr w:type="spellEnd"/>
      <w:r>
        <w:rPr>
          <w:rFonts w:ascii="Arial" w:hAnsi="Arial" w:cs="Arial"/>
          <w:sz w:val="24"/>
          <w:szCs w:val="24"/>
        </w:rPr>
        <w:t>.</w:t>
      </w:r>
      <w:r w:rsidRPr="00094283">
        <w:rPr>
          <w:rStyle w:val="apple-converted-space"/>
          <w:rFonts w:ascii="Arial" w:hAnsi="Arial" w:cs="Arial"/>
          <w:color w:val="727272"/>
          <w:sz w:val="24"/>
          <w:szCs w:val="24"/>
        </w:rPr>
        <w:t> </w:t>
      </w:r>
      <w:r>
        <w:rPr>
          <w:rStyle w:val="apple-converted-space"/>
          <w:rFonts w:ascii="Arial" w:hAnsi="Arial" w:cs="Arial"/>
          <w:color w:val="727272"/>
          <w:sz w:val="24"/>
          <w:szCs w:val="24"/>
        </w:rPr>
        <w:t>С</w:t>
      </w:r>
      <w:r w:rsidRPr="00094283">
        <w:rPr>
          <w:rFonts w:ascii="Arial" w:hAnsi="Arial" w:cs="Arial"/>
          <w:sz w:val="24"/>
          <w:szCs w:val="24"/>
        </w:rPr>
        <w:t xml:space="preserve">истема обозначения листов </w:t>
      </w:r>
      <w:proofErr w:type="spellStart"/>
      <w:r w:rsidRPr="00094283">
        <w:rPr>
          <w:rFonts w:ascii="Arial" w:hAnsi="Arial" w:cs="Arial"/>
          <w:sz w:val="24"/>
          <w:szCs w:val="24"/>
        </w:rPr>
        <w:t>многолистной</w:t>
      </w:r>
      <w:proofErr w:type="spellEnd"/>
      <w:r w:rsidRPr="00094283">
        <w:rPr>
          <w:rFonts w:ascii="Arial" w:hAnsi="Arial" w:cs="Arial"/>
          <w:sz w:val="24"/>
          <w:szCs w:val="24"/>
        </w:rPr>
        <w:t xml:space="preserve"> карты называется</w:t>
      </w:r>
      <w:r>
        <w:rPr>
          <w:rFonts w:ascii="Arial" w:hAnsi="Arial" w:cs="Arial"/>
          <w:sz w:val="24"/>
          <w:szCs w:val="24"/>
        </w:rPr>
        <w:t xml:space="preserve"> </w:t>
      </w:r>
      <w:r w:rsidRPr="00094283">
        <w:rPr>
          <w:rFonts w:ascii="Arial" w:hAnsi="Arial" w:cs="Arial"/>
          <w:sz w:val="24"/>
          <w:szCs w:val="24"/>
        </w:rPr>
        <w:t>номенклатурой.</w:t>
      </w:r>
    </w:p>
    <w:p w:rsidR="00024C66" w:rsidRPr="00094283" w:rsidRDefault="00024C66" w:rsidP="00094283">
      <w:pPr>
        <w:jc w:val="both"/>
        <w:rPr>
          <w:rFonts w:ascii="Arial" w:hAnsi="Arial" w:cs="Arial"/>
          <w:sz w:val="24"/>
          <w:szCs w:val="24"/>
        </w:rPr>
      </w:pPr>
    </w:p>
    <w:p w:rsidR="00864D84" w:rsidRPr="00024C66" w:rsidRDefault="00864D84" w:rsidP="005E5627">
      <w:pPr>
        <w:jc w:val="both"/>
        <w:rPr>
          <w:rFonts w:ascii="Arial" w:hAnsi="Arial" w:cs="Arial"/>
          <w:i/>
          <w:sz w:val="24"/>
          <w:szCs w:val="24"/>
        </w:rPr>
      </w:pPr>
      <w:r w:rsidRPr="00024C66">
        <w:rPr>
          <w:rFonts w:ascii="Arial" w:hAnsi="Arial" w:cs="Arial"/>
          <w:i/>
          <w:sz w:val="24"/>
          <w:szCs w:val="24"/>
        </w:rPr>
        <w:t>3. Схема построения геодезического обоснования для землеустройства.</w:t>
      </w:r>
    </w:p>
    <w:p w:rsidR="00BD34C8" w:rsidRPr="008B78C3" w:rsidRDefault="00BD34C8" w:rsidP="005E5627">
      <w:pPr>
        <w:jc w:val="both"/>
        <w:rPr>
          <w:rFonts w:ascii="Arial" w:hAnsi="Arial" w:cs="Arial"/>
          <w:sz w:val="24"/>
          <w:szCs w:val="24"/>
        </w:rPr>
      </w:pPr>
      <w:r w:rsidRPr="008B78C3">
        <w:rPr>
          <w:rFonts w:ascii="Arial" w:hAnsi="Arial" w:cs="Arial"/>
          <w:sz w:val="24"/>
          <w:szCs w:val="24"/>
        </w:rPr>
        <w:t>Геодезической основой для создания съемочного обоснования при крупномасштабных съемках, различных инженерно-геодезических и земельно-кадастровых работ, служат:</w:t>
      </w:r>
    </w:p>
    <w:p w:rsidR="00BD34C8" w:rsidRPr="008B78C3" w:rsidRDefault="00BD34C8" w:rsidP="005E5627">
      <w:pPr>
        <w:jc w:val="both"/>
        <w:rPr>
          <w:rFonts w:ascii="Arial" w:hAnsi="Arial" w:cs="Arial"/>
          <w:sz w:val="24"/>
          <w:szCs w:val="24"/>
        </w:rPr>
      </w:pPr>
      <w:r w:rsidRPr="008B78C3">
        <w:rPr>
          <w:rFonts w:ascii="Arial" w:hAnsi="Arial" w:cs="Arial"/>
          <w:sz w:val="24"/>
          <w:szCs w:val="24"/>
        </w:rPr>
        <w:t>а) государственные геодезические сети: триангуляция и полигонометрия 1,2,3,4 классов; нивелирование I, II, III, IV классов; б) геодезические сети сгущения: триангуляция 1 и 2-го разрядов, полигонометрия 1 и 2-го разрядов; техническое нивелирование; в) съемочная геодезическая сеть: плановые, планово-высотные съемочные геодезические сети, отдельные пункты. Сгущение геодезической основы, как правило, производится об общего к частному, от высшего класса (разряда) к низшему.</w:t>
      </w:r>
    </w:p>
    <w:p w:rsidR="00BD34C8" w:rsidRPr="008B78C3" w:rsidRDefault="00BD34C8" w:rsidP="005E5627">
      <w:pPr>
        <w:jc w:val="both"/>
        <w:rPr>
          <w:rFonts w:ascii="Arial" w:hAnsi="Arial" w:cs="Arial"/>
          <w:sz w:val="24"/>
          <w:szCs w:val="24"/>
        </w:rPr>
      </w:pPr>
      <w:r w:rsidRPr="008B78C3">
        <w:rPr>
          <w:rFonts w:ascii="Arial" w:hAnsi="Arial" w:cs="Arial"/>
          <w:sz w:val="24"/>
          <w:szCs w:val="24"/>
        </w:rPr>
        <w:t>Действующими техническими инструкциями координаты пунктов при сгущении геодезической основы разрешается определять путем развития геодезических сетей сгущения (ГСС), построением опорных межевых сетей (ОМС) как традиционными методами (триангуляцией, полигонометрией), так и по данным наблюдений искусственных спутников Земли (ИСЗ) систем ГЛОНАСС и НАВСТАР. В настоящее время положение геодезических пунктов определяется в основном спутниковыми способами и методом полигонометрии или их комбинациями.</w:t>
      </w:r>
    </w:p>
    <w:p w:rsidR="00BD34C8" w:rsidRPr="008B78C3" w:rsidRDefault="00A82C48" w:rsidP="005E5627">
      <w:pPr>
        <w:jc w:val="both"/>
        <w:rPr>
          <w:rFonts w:ascii="Arial" w:hAnsi="Arial" w:cs="Arial"/>
          <w:sz w:val="24"/>
          <w:szCs w:val="24"/>
        </w:rPr>
      </w:pPr>
      <w:r w:rsidRPr="008B78C3">
        <w:rPr>
          <w:rFonts w:ascii="Arial" w:hAnsi="Arial" w:cs="Arial"/>
          <w:sz w:val="24"/>
          <w:szCs w:val="24"/>
        </w:rPr>
        <w:t xml:space="preserve">сгущение геодезической основы на объекте проектируется методом полигонометрии, при котором координаты пунктов сети сгущения определяются </w:t>
      </w:r>
      <w:proofErr w:type="spellStart"/>
      <w:r w:rsidRPr="008B78C3">
        <w:rPr>
          <w:rFonts w:ascii="Arial" w:hAnsi="Arial" w:cs="Arial"/>
          <w:sz w:val="24"/>
          <w:szCs w:val="24"/>
        </w:rPr>
        <w:t>проложением</w:t>
      </w:r>
      <w:proofErr w:type="spellEnd"/>
      <w:r w:rsidRPr="008B78C3">
        <w:rPr>
          <w:rFonts w:ascii="Arial" w:hAnsi="Arial" w:cs="Arial"/>
          <w:sz w:val="24"/>
          <w:szCs w:val="24"/>
        </w:rPr>
        <w:t xml:space="preserve"> полигонометрических ходов 4 класса, 1 и 2-го разрядов. Проектируемые ходы привязываются к исходным пунктам с измерением на них </w:t>
      </w:r>
      <w:proofErr w:type="spellStart"/>
      <w:r w:rsidRPr="008B78C3">
        <w:rPr>
          <w:rFonts w:ascii="Arial" w:hAnsi="Arial" w:cs="Arial"/>
          <w:sz w:val="24"/>
          <w:szCs w:val="24"/>
        </w:rPr>
        <w:t>примычных</w:t>
      </w:r>
      <w:proofErr w:type="spellEnd"/>
      <w:r w:rsidRPr="008B78C3">
        <w:rPr>
          <w:rFonts w:ascii="Arial" w:hAnsi="Arial" w:cs="Arial"/>
          <w:sz w:val="24"/>
          <w:szCs w:val="24"/>
        </w:rPr>
        <w:t xml:space="preserve"> углов на смежные исходные пункты (по исходным направлениям). В качестве исходных пунктов направлений принимаются пункты ГГС всех классов. При отсутствии на объекте и вблизи его границ пунктов ГГС исходные пункты и исходные (ориентирные) направления создаются спутниковыми измерениями1-го </w:t>
      </w:r>
      <w:r w:rsidRPr="008B78C3">
        <w:rPr>
          <w:rFonts w:ascii="Arial" w:hAnsi="Arial" w:cs="Arial"/>
          <w:sz w:val="24"/>
          <w:szCs w:val="24"/>
        </w:rPr>
        <w:lastRenderedPageBreak/>
        <w:t>класса на двух закрепленных точках, одна из которых может быть существующим пунктом ГГС.</w:t>
      </w:r>
    </w:p>
    <w:p w:rsidR="00A82C48" w:rsidRPr="008B78C3" w:rsidRDefault="00A82C48" w:rsidP="005E5627">
      <w:pPr>
        <w:jc w:val="both"/>
        <w:rPr>
          <w:rFonts w:ascii="Arial" w:hAnsi="Arial" w:cs="Arial"/>
          <w:sz w:val="24"/>
          <w:szCs w:val="24"/>
        </w:rPr>
      </w:pPr>
      <w:r w:rsidRPr="008B78C3">
        <w:rPr>
          <w:rFonts w:ascii="Arial" w:hAnsi="Arial" w:cs="Arial"/>
          <w:sz w:val="24"/>
          <w:szCs w:val="24"/>
        </w:rPr>
        <w:t>В современных условиях полигонометрия является одним из основных методов определения положения координат пунктов плановых геодезических сетей, при сгущении геодезической основы на городских застроенных и незастроенных территориях.</w:t>
      </w:r>
    </w:p>
    <w:p w:rsidR="00A82C48" w:rsidRPr="008B78C3" w:rsidRDefault="00A82C48" w:rsidP="005E5627">
      <w:pPr>
        <w:jc w:val="both"/>
        <w:rPr>
          <w:rFonts w:ascii="Arial" w:hAnsi="Arial" w:cs="Arial"/>
          <w:sz w:val="24"/>
          <w:szCs w:val="24"/>
        </w:rPr>
      </w:pPr>
      <w:r w:rsidRPr="008B78C3">
        <w:rPr>
          <w:rFonts w:ascii="Arial" w:hAnsi="Arial" w:cs="Arial"/>
          <w:sz w:val="24"/>
          <w:szCs w:val="24"/>
        </w:rPr>
        <w:t xml:space="preserve">При методе полигонометрии координаты точек земной поверхности, геодезических пунктов определяются </w:t>
      </w:r>
      <w:proofErr w:type="spellStart"/>
      <w:r w:rsidRPr="008B78C3">
        <w:rPr>
          <w:rFonts w:ascii="Arial" w:hAnsi="Arial" w:cs="Arial"/>
          <w:sz w:val="24"/>
          <w:szCs w:val="24"/>
        </w:rPr>
        <w:t>проложением</w:t>
      </w:r>
      <w:proofErr w:type="spellEnd"/>
      <w:r w:rsidRPr="008B78C3">
        <w:rPr>
          <w:rFonts w:ascii="Arial" w:hAnsi="Arial" w:cs="Arial"/>
          <w:sz w:val="24"/>
          <w:szCs w:val="24"/>
        </w:rPr>
        <w:t xml:space="preserve"> по ним линейно-угловых ходов, называемых полигонометрическими ходами. По своей структуре полигонометрические ходы аналогичны теодолитным ходам, в отличие от последних в полигонометрических ходах более длинные стороны, угловые и линейные измерения производятся с более высокой точностью, а вершины ходов называются пунктами полигонометрии. Полигонометрические ходы прокладываются с опорой своими концами на пункты и стороны геодезических построений более высокой точности, называемые соответственно исходными пунктами и направлениями. Выполняемые на начальном и конечном пунктах хода геодезические измерения для связи его с исходными пунктами и направлениями называют </w:t>
      </w:r>
      <w:proofErr w:type="spellStart"/>
      <w:r w:rsidRPr="008B78C3">
        <w:rPr>
          <w:rFonts w:ascii="Arial" w:hAnsi="Arial" w:cs="Arial"/>
          <w:sz w:val="24"/>
          <w:szCs w:val="24"/>
        </w:rPr>
        <w:t>привязочными</w:t>
      </w:r>
      <w:proofErr w:type="spellEnd"/>
      <w:r w:rsidRPr="008B78C3">
        <w:rPr>
          <w:rFonts w:ascii="Arial" w:hAnsi="Arial" w:cs="Arial"/>
          <w:sz w:val="24"/>
          <w:szCs w:val="24"/>
        </w:rPr>
        <w:t xml:space="preserve"> работами или привязкой хода.</w:t>
      </w:r>
    </w:p>
    <w:p w:rsidR="00206EC6" w:rsidRPr="008B78C3" w:rsidRDefault="00A82C48" w:rsidP="005E5627">
      <w:pPr>
        <w:jc w:val="both"/>
        <w:rPr>
          <w:rFonts w:ascii="Arial" w:hAnsi="Arial" w:cs="Arial"/>
          <w:sz w:val="24"/>
          <w:szCs w:val="24"/>
        </w:rPr>
      </w:pPr>
      <w:r w:rsidRPr="008B78C3">
        <w:rPr>
          <w:rFonts w:ascii="Arial" w:hAnsi="Arial" w:cs="Arial"/>
          <w:sz w:val="24"/>
          <w:szCs w:val="24"/>
        </w:rPr>
        <w:t>В большинстве случаев при развитии, сгущении геодезической основы на местности прокладывают системы трех и более ходов, пересекающихся в общих точках, называемых узловыми пунктами полигонометрии. Системы ходов с узловыми пунктами образуют полигонометрические сети. На рисунках 1,</w:t>
      </w:r>
      <w:r w:rsidR="008362D3" w:rsidRPr="008B78C3">
        <w:rPr>
          <w:rFonts w:ascii="Arial" w:hAnsi="Arial" w:cs="Arial"/>
          <w:sz w:val="24"/>
          <w:szCs w:val="24"/>
        </w:rPr>
        <w:t>2</w:t>
      </w:r>
      <w:r w:rsidRPr="008B78C3">
        <w:rPr>
          <w:rFonts w:ascii="Arial" w:hAnsi="Arial" w:cs="Arial"/>
          <w:sz w:val="24"/>
          <w:szCs w:val="24"/>
        </w:rPr>
        <w:t>,</w:t>
      </w:r>
      <w:r w:rsidR="008362D3" w:rsidRPr="008B78C3">
        <w:rPr>
          <w:rFonts w:ascii="Arial" w:hAnsi="Arial" w:cs="Arial"/>
          <w:sz w:val="24"/>
          <w:szCs w:val="24"/>
        </w:rPr>
        <w:t>3</w:t>
      </w:r>
      <w:r w:rsidRPr="008B78C3">
        <w:rPr>
          <w:rFonts w:ascii="Arial" w:hAnsi="Arial" w:cs="Arial"/>
          <w:sz w:val="24"/>
          <w:szCs w:val="24"/>
        </w:rPr>
        <w:t>,</w:t>
      </w:r>
      <w:r w:rsidR="008362D3" w:rsidRPr="008B78C3">
        <w:rPr>
          <w:rFonts w:ascii="Arial" w:hAnsi="Arial" w:cs="Arial"/>
          <w:sz w:val="24"/>
          <w:szCs w:val="24"/>
        </w:rPr>
        <w:t>4</w:t>
      </w:r>
      <w:r w:rsidRPr="008B78C3">
        <w:rPr>
          <w:rFonts w:ascii="Arial" w:hAnsi="Arial" w:cs="Arial"/>
          <w:sz w:val="24"/>
          <w:szCs w:val="24"/>
        </w:rPr>
        <w:t>,</w:t>
      </w:r>
      <w:r w:rsidR="008362D3" w:rsidRPr="008B78C3">
        <w:rPr>
          <w:rFonts w:ascii="Arial" w:hAnsi="Arial" w:cs="Arial"/>
          <w:sz w:val="24"/>
          <w:szCs w:val="24"/>
        </w:rPr>
        <w:t>5</w:t>
      </w:r>
      <w:r w:rsidRPr="008B78C3">
        <w:rPr>
          <w:rFonts w:ascii="Arial" w:hAnsi="Arial" w:cs="Arial"/>
          <w:sz w:val="24"/>
          <w:szCs w:val="24"/>
        </w:rPr>
        <w:t>,</w:t>
      </w:r>
      <w:r w:rsidR="008362D3" w:rsidRPr="008B78C3">
        <w:rPr>
          <w:rFonts w:ascii="Arial" w:hAnsi="Arial" w:cs="Arial"/>
          <w:sz w:val="24"/>
          <w:szCs w:val="24"/>
        </w:rPr>
        <w:t>6</w:t>
      </w:r>
      <w:r w:rsidRPr="008B78C3">
        <w:rPr>
          <w:rFonts w:ascii="Arial" w:hAnsi="Arial" w:cs="Arial"/>
          <w:sz w:val="24"/>
          <w:szCs w:val="24"/>
        </w:rPr>
        <w:t xml:space="preserve"> представлены схемы полигонометрических ходов и сетей. </w:t>
      </w:r>
    </w:p>
    <w:p w:rsidR="00F1213F" w:rsidRPr="008B78C3" w:rsidRDefault="00F1213F" w:rsidP="005E5627">
      <w:pPr>
        <w:jc w:val="both"/>
        <w:rPr>
          <w:rFonts w:ascii="Arial" w:hAnsi="Arial" w:cs="Arial"/>
          <w:sz w:val="24"/>
          <w:szCs w:val="24"/>
        </w:rPr>
      </w:pPr>
    </w:p>
    <w:p w:rsidR="00F1213F" w:rsidRPr="008B78C3" w:rsidRDefault="00F1213F" w:rsidP="005E5627">
      <w:pPr>
        <w:jc w:val="both"/>
        <w:rPr>
          <w:rFonts w:ascii="Arial" w:hAnsi="Arial" w:cs="Arial"/>
          <w:sz w:val="24"/>
          <w:szCs w:val="24"/>
        </w:rPr>
      </w:pPr>
      <w:r w:rsidRPr="008B78C3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5467350" cy="1314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6EC6" w:rsidRPr="008B78C3" w:rsidRDefault="008362D3" w:rsidP="005E5627">
      <w:pPr>
        <w:jc w:val="both"/>
        <w:rPr>
          <w:rFonts w:ascii="Arial" w:hAnsi="Arial" w:cs="Arial"/>
          <w:sz w:val="24"/>
          <w:szCs w:val="24"/>
        </w:rPr>
      </w:pPr>
      <w:r w:rsidRPr="008B78C3">
        <w:rPr>
          <w:rFonts w:ascii="Arial" w:hAnsi="Arial" w:cs="Arial"/>
          <w:sz w:val="24"/>
          <w:szCs w:val="24"/>
        </w:rPr>
        <w:t>Рисунок 1</w:t>
      </w:r>
      <w:r w:rsidR="00A82C48" w:rsidRPr="008B78C3">
        <w:rPr>
          <w:rFonts w:ascii="Arial" w:hAnsi="Arial" w:cs="Arial"/>
          <w:sz w:val="24"/>
          <w:szCs w:val="24"/>
        </w:rPr>
        <w:t>. Вис</w:t>
      </w:r>
      <w:r w:rsidR="006F6E95" w:rsidRPr="008B78C3">
        <w:rPr>
          <w:rFonts w:ascii="Arial" w:hAnsi="Arial" w:cs="Arial"/>
          <w:sz w:val="24"/>
          <w:szCs w:val="24"/>
        </w:rPr>
        <w:t>ячий полигонометрический ход</w:t>
      </w:r>
    </w:p>
    <w:p w:rsidR="006F6E95" w:rsidRPr="008B78C3" w:rsidRDefault="006F6E95" w:rsidP="005E5627">
      <w:pPr>
        <w:jc w:val="both"/>
        <w:rPr>
          <w:rFonts w:ascii="Arial" w:hAnsi="Arial" w:cs="Arial"/>
          <w:sz w:val="24"/>
          <w:szCs w:val="24"/>
        </w:rPr>
      </w:pPr>
    </w:p>
    <w:p w:rsidR="006F6E95" w:rsidRPr="008B78C3" w:rsidRDefault="00094FCF" w:rsidP="005E5627">
      <w:pPr>
        <w:jc w:val="both"/>
        <w:rPr>
          <w:rFonts w:ascii="Arial" w:hAnsi="Arial" w:cs="Arial"/>
          <w:sz w:val="24"/>
          <w:szCs w:val="24"/>
        </w:rPr>
      </w:pPr>
      <w:r w:rsidRPr="008B78C3">
        <w:rPr>
          <w:rFonts w:ascii="Arial" w:hAnsi="Arial" w:cs="Arial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714875" cy="21050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6EC6" w:rsidRPr="008B78C3" w:rsidRDefault="00A82C48" w:rsidP="005E5627">
      <w:pPr>
        <w:jc w:val="both"/>
        <w:rPr>
          <w:rFonts w:ascii="Arial" w:hAnsi="Arial" w:cs="Arial"/>
          <w:sz w:val="24"/>
          <w:szCs w:val="24"/>
        </w:rPr>
      </w:pPr>
      <w:r w:rsidRPr="008B78C3">
        <w:rPr>
          <w:rFonts w:ascii="Arial" w:hAnsi="Arial" w:cs="Arial"/>
          <w:sz w:val="24"/>
          <w:szCs w:val="24"/>
        </w:rPr>
        <w:t xml:space="preserve">Рисунок </w:t>
      </w:r>
      <w:r w:rsidR="008362D3" w:rsidRPr="008B78C3">
        <w:rPr>
          <w:rFonts w:ascii="Arial" w:hAnsi="Arial" w:cs="Arial"/>
          <w:sz w:val="24"/>
          <w:szCs w:val="24"/>
        </w:rPr>
        <w:t>2</w:t>
      </w:r>
      <w:r w:rsidRPr="008B78C3">
        <w:rPr>
          <w:rFonts w:ascii="Arial" w:hAnsi="Arial" w:cs="Arial"/>
          <w:sz w:val="24"/>
          <w:szCs w:val="24"/>
        </w:rPr>
        <w:t xml:space="preserve">. Замкнутый ход </w:t>
      </w:r>
    </w:p>
    <w:p w:rsidR="00094FCF" w:rsidRPr="008B78C3" w:rsidRDefault="00094FCF" w:rsidP="005E5627">
      <w:pPr>
        <w:jc w:val="both"/>
        <w:rPr>
          <w:rFonts w:ascii="Arial" w:hAnsi="Arial" w:cs="Arial"/>
          <w:sz w:val="24"/>
          <w:szCs w:val="24"/>
        </w:rPr>
      </w:pPr>
    </w:p>
    <w:p w:rsidR="00094FCF" w:rsidRPr="008B78C3" w:rsidRDefault="002650B2" w:rsidP="005E5627">
      <w:pPr>
        <w:jc w:val="both"/>
        <w:rPr>
          <w:rFonts w:ascii="Arial" w:hAnsi="Arial" w:cs="Arial"/>
          <w:sz w:val="24"/>
          <w:szCs w:val="24"/>
        </w:rPr>
      </w:pPr>
      <w:r w:rsidRPr="008B78C3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5114925" cy="226695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6EC6" w:rsidRPr="008B78C3" w:rsidRDefault="00A82C48" w:rsidP="005E5627">
      <w:pPr>
        <w:jc w:val="both"/>
        <w:rPr>
          <w:rFonts w:ascii="Arial" w:hAnsi="Arial" w:cs="Arial"/>
          <w:sz w:val="24"/>
          <w:szCs w:val="24"/>
        </w:rPr>
      </w:pPr>
      <w:r w:rsidRPr="008B78C3">
        <w:rPr>
          <w:rFonts w:ascii="Arial" w:hAnsi="Arial" w:cs="Arial"/>
          <w:sz w:val="24"/>
          <w:szCs w:val="24"/>
        </w:rPr>
        <w:t xml:space="preserve">Рисунок </w:t>
      </w:r>
      <w:r w:rsidR="008362D3" w:rsidRPr="008B78C3">
        <w:rPr>
          <w:rFonts w:ascii="Arial" w:hAnsi="Arial" w:cs="Arial"/>
          <w:sz w:val="24"/>
          <w:szCs w:val="24"/>
        </w:rPr>
        <w:t>3</w:t>
      </w:r>
      <w:r w:rsidRPr="008B78C3">
        <w:rPr>
          <w:rFonts w:ascii="Arial" w:hAnsi="Arial" w:cs="Arial"/>
          <w:sz w:val="24"/>
          <w:szCs w:val="24"/>
        </w:rPr>
        <w:t xml:space="preserve">. Разомкнутый ход вытянутой формы </w:t>
      </w:r>
    </w:p>
    <w:p w:rsidR="002650B2" w:rsidRPr="008B78C3" w:rsidRDefault="002650B2" w:rsidP="005E5627">
      <w:pPr>
        <w:jc w:val="both"/>
        <w:rPr>
          <w:rFonts w:ascii="Arial" w:hAnsi="Arial" w:cs="Arial"/>
          <w:sz w:val="24"/>
          <w:szCs w:val="24"/>
        </w:rPr>
      </w:pPr>
    </w:p>
    <w:p w:rsidR="002650B2" w:rsidRPr="008B78C3" w:rsidRDefault="003F2D55" w:rsidP="005E5627">
      <w:pPr>
        <w:jc w:val="both"/>
        <w:rPr>
          <w:rFonts w:ascii="Arial" w:hAnsi="Arial" w:cs="Arial"/>
          <w:sz w:val="24"/>
          <w:szCs w:val="24"/>
        </w:rPr>
      </w:pPr>
      <w:r w:rsidRPr="008B78C3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4953000" cy="200025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6EC6" w:rsidRPr="008B78C3" w:rsidRDefault="00A82C48" w:rsidP="005E5627">
      <w:pPr>
        <w:jc w:val="both"/>
        <w:rPr>
          <w:rFonts w:ascii="Arial" w:hAnsi="Arial" w:cs="Arial"/>
          <w:sz w:val="24"/>
          <w:szCs w:val="24"/>
        </w:rPr>
      </w:pPr>
      <w:r w:rsidRPr="008B78C3">
        <w:rPr>
          <w:rFonts w:ascii="Arial" w:hAnsi="Arial" w:cs="Arial"/>
          <w:sz w:val="24"/>
          <w:szCs w:val="24"/>
        </w:rPr>
        <w:t xml:space="preserve">Рисунок </w:t>
      </w:r>
      <w:r w:rsidR="008362D3" w:rsidRPr="008B78C3">
        <w:rPr>
          <w:rFonts w:ascii="Arial" w:hAnsi="Arial" w:cs="Arial"/>
          <w:sz w:val="24"/>
          <w:szCs w:val="24"/>
        </w:rPr>
        <w:t>4</w:t>
      </w:r>
      <w:r w:rsidRPr="008B78C3">
        <w:rPr>
          <w:rFonts w:ascii="Arial" w:hAnsi="Arial" w:cs="Arial"/>
          <w:sz w:val="24"/>
          <w:szCs w:val="24"/>
        </w:rPr>
        <w:t xml:space="preserve">. Разомкнутый ход </w:t>
      </w:r>
      <w:r w:rsidR="003F2D55" w:rsidRPr="008B78C3">
        <w:rPr>
          <w:rFonts w:ascii="Arial" w:hAnsi="Arial" w:cs="Arial"/>
          <w:sz w:val="24"/>
          <w:szCs w:val="24"/>
        </w:rPr>
        <w:t>произвольной формы</w:t>
      </w:r>
    </w:p>
    <w:p w:rsidR="003F2D55" w:rsidRPr="008B78C3" w:rsidRDefault="003F2D55" w:rsidP="005E5627">
      <w:pPr>
        <w:jc w:val="both"/>
        <w:rPr>
          <w:rFonts w:ascii="Arial" w:hAnsi="Arial" w:cs="Arial"/>
          <w:sz w:val="24"/>
          <w:szCs w:val="24"/>
        </w:rPr>
      </w:pPr>
    </w:p>
    <w:p w:rsidR="003F2D55" w:rsidRPr="008B78C3" w:rsidRDefault="00821B59" w:rsidP="005E5627">
      <w:pPr>
        <w:jc w:val="both"/>
        <w:rPr>
          <w:rFonts w:ascii="Arial" w:hAnsi="Arial" w:cs="Arial"/>
          <w:sz w:val="24"/>
          <w:szCs w:val="24"/>
        </w:rPr>
      </w:pPr>
      <w:r w:rsidRPr="008B78C3">
        <w:rPr>
          <w:rFonts w:ascii="Arial" w:hAnsi="Arial" w:cs="Arial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076700" cy="260985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6EC6" w:rsidRPr="008B78C3" w:rsidRDefault="00A82C48" w:rsidP="005E5627">
      <w:pPr>
        <w:jc w:val="both"/>
        <w:rPr>
          <w:rFonts w:ascii="Arial" w:hAnsi="Arial" w:cs="Arial"/>
          <w:sz w:val="24"/>
          <w:szCs w:val="24"/>
        </w:rPr>
      </w:pPr>
      <w:r w:rsidRPr="008B78C3">
        <w:rPr>
          <w:rFonts w:ascii="Arial" w:hAnsi="Arial" w:cs="Arial"/>
          <w:sz w:val="24"/>
          <w:szCs w:val="24"/>
        </w:rPr>
        <w:t xml:space="preserve">Рисунок </w:t>
      </w:r>
      <w:r w:rsidR="008362D3" w:rsidRPr="008B78C3">
        <w:rPr>
          <w:rFonts w:ascii="Arial" w:hAnsi="Arial" w:cs="Arial"/>
          <w:sz w:val="24"/>
          <w:szCs w:val="24"/>
        </w:rPr>
        <w:t>5</w:t>
      </w:r>
      <w:r w:rsidRPr="008B78C3">
        <w:rPr>
          <w:rFonts w:ascii="Arial" w:hAnsi="Arial" w:cs="Arial"/>
          <w:sz w:val="24"/>
          <w:szCs w:val="24"/>
        </w:rPr>
        <w:t xml:space="preserve">. Полигонометрическая сеть с одной узловой точкой </w:t>
      </w:r>
    </w:p>
    <w:p w:rsidR="00821B59" w:rsidRPr="008B78C3" w:rsidRDefault="00821B59" w:rsidP="005E5627">
      <w:pPr>
        <w:jc w:val="both"/>
        <w:rPr>
          <w:rFonts w:ascii="Arial" w:hAnsi="Arial" w:cs="Arial"/>
          <w:sz w:val="24"/>
          <w:szCs w:val="24"/>
        </w:rPr>
      </w:pPr>
    </w:p>
    <w:p w:rsidR="00821B59" w:rsidRPr="008B78C3" w:rsidRDefault="008362D3" w:rsidP="005E5627">
      <w:pPr>
        <w:jc w:val="both"/>
        <w:rPr>
          <w:rFonts w:ascii="Arial" w:hAnsi="Arial" w:cs="Arial"/>
          <w:sz w:val="24"/>
          <w:szCs w:val="24"/>
        </w:rPr>
      </w:pPr>
      <w:r w:rsidRPr="008B78C3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3914775" cy="128587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2C48" w:rsidRPr="008B78C3" w:rsidRDefault="00A82C48" w:rsidP="005E5627">
      <w:pPr>
        <w:jc w:val="both"/>
        <w:rPr>
          <w:rFonts w:ascii="Arial" w:hAnsi="Arial" w:cs="Arial"/>
          <w:sz w:val="24"/>
          <w:szCs w:val="24"/>
        </w:rPr>
      </w:pPr>
      <w:r w:rsidRPr="008B78C3">
        <w:rPr>
          <w:rFonts w:ascii="Arial" w:hAnsi="Arial" w:cs="Arial"/>
          <w:sz w:val="24"/>
          <w:szCs w:val="24"/>
        </w:rPr>
        <w:t>Рисунок</w:t>
      </w:r>
      <w:r w:rsidR="00206EC6" w:rsidRPr="008B78C3">
        <w:rPr>
          <w:rFonts w:ascii="Arial" w:hAnsi="Arial" w:cs="Arial"/>
          <w:sz w:val="24"/>
          <w:szCs w:val="24"/>
        </w:rPr>
        <w:t xml:space="preserve"> </w:t>
      </w:r>
      <w:r w:rsidR="008362D3" w:rsidRPr="008B78C3">
        <w:rPr>
          <w:rFonts w:ascii="Arial" w:hAnsi="Arial" w:cs="Arial"/>
          <w:sz w:val="24"/>
          <w:szCs w:val="24"/>
        </w:rPr>
        <w:t>6</w:t>
      </w:r>
      <w:r w:rsidRPr="008B78C3">
        <w:rPr>
          <w:rFonts w:ascii="Arial" w:hAnsi="Arial" w:cs="Arial"/>
          <w:sz w:val="24"/>
          <w:szCs w:val="24"/>
        </w:rPr>
        <w:t>. Полигонометрическая сеть с несколькими узловыми пунктами</w:t>
      </w:r>
    </w:p>
    <w:p w:rsidR="0001118F" w:rsidRPr="008B78C3" w:rsidRDefault="00BD34C8" w:rsidP="005E5627">
      <w:pPr>
        <w:jc w:val="both"/>
        <w:rPr>
          <w:rFonts w:ascii="Arial" w:hAnsi="Arial" w:cs="Arial"/>
          <w:sz w:val="24"/>
          <w:szCs w:val="24"/>
        </w:rPr>
      </w:pPr>
      <w:r w:rsidRPr="008B78C3">
        <w:rPr>
          <w:rFonts w:ascii="Arial" w:hAnsi="Arial" w:cs="Arial"/>
          <w:sz w:val="24"/>
          <w:szCs w:val="24"/>
        </w:rPr>
        <w:t xml:space="preserve"> </w:t>
      </w:r>
    </w:p>
    <w:p w:rsidR="00864D84" w:rsidRPr="00024C66" w:rsidRDefault="00864D84" w:rsidP="005E5627">
      <w:pPr>
        <w:jc w:val="both"/>
        <w:rPr>
          <w:rFonts w:ascii="Arial" w:hAnsi="Arial" w:cs="Arial"/>
          <w:i/>
          <w:sz w:val="24"/>
          <w:szCs w:val="24"/>
        </w:rPr>
      </w:pPr>
      <w:r w:rsidRPr="00024C66">
        <w:rPr>
          <w:rFonts w:ascii="Arial" w:hAnsi="Arial" w:cs="Arial"/>
          <w:i/>
          <w:sz w:val="24"/>
          <w:szCs w:val="24"/>
        </w:rPr>
        <w:t>4. Способы межевания земель.</w:t>
      </w:r>
    </w:p>
    <w:p w:rsidR="00864D84" w:rsidRPr="00094283" w:rsidRDefault="00864D84" w:rsidP="005E5627">
      <w:pPr>
        <w:jc w:val="both"/>
        <w:rPr>
          <w:rFonts w:ascii="Arial" w:hAnsi="Arial" w:cs="Arial"/>
          <w:sz w:val="24"/>
          <w:szCs w:val="24"/>
        </w:rPr>
      </w:pPr>
    </w:p>
    <w:p w:rsidR="008B06F0" w:rsidRDefault="008B06F0" w:rsidP="008B06F0">
      <w:pPr>
        <w:jc w:val="both"/>
        <w:rPr>
          <w:rFonts w:ascii="Arial" w:hAnsi="Arial" w:cs="Arial"/>
          <w:sz w:val="24"/>
          <w:szCs w:val="24"/>
        </w:rPr>
      </w:pPr>
      <w:r w:rsidRPr="008B06F0">
        <w:rPr>
          <w:rStyle w:val="a7"/>
          <w:rFonts w:ascii="Arial" w:hAnsi="Arial" w:cs="Arial"/>
          <w:sz w:val="24"/>
          <w:szCs w:val="24"/>
        </w:rPr>
        <w:t>Межевую съемку земельных участков</w:t>
      </w:r>
      <w:r w:rsidRPr="008B06F0">
        <w:rPr>
          <w:rFonts w:ascii="Arial" w:hAnsi="Arial" w:cs="Arial"/>
          <w:sz w:val="24"/>
          <w:szCs w:val="24"/>
        </w:rPr>
        <w:t xml:space="preserve"> выполняют традиционными геодезическими способами, которые используют при топографической съемке местности. В то же самое время эта съемка имеет ряд особенностей и отличий, которые определяют ее назначение и название. Прежде всего они относятся к объектам съемки, которые необходимо отобразить на плане земельного участка. Наряду с этим дополнительно определяются границы зон ограничений и обременений, трасс подземных коммуникаций и др. (по договору между участниками земельных отношений). </w:t>
      </w:r>
    </w:p>
    <w:p w:rsidR="008B06F0" w:rsidRDefault="008B06F0" w:rsidP="008B06F0">
      <w:pPr>
        <w:jc w:val="both"/>
        <w:rPr>
          <w:rFonts w:ascii="Arial" w:hAnsi="Arial" w:cs="Arial"/>
          <w:sz w:val="24"/>
          <w:szCs w:val="24"/>
        </w:rPr>
      </w:pPr>
      <w:r w:rsidRPr="008B06F0">
        <w:rPr>
          <w:rFonts w:ascii="Arial" w:hAnsi="Arial" w:cs="Arial"/>
          <w:sz w:val="24"/>
          <w:szCs w:val="24"/>
        </w:rPr>
        <w:br/>
        <w:t xml:space="preserve">Особенностью межевой съемки земельных участков является также необходимость выполнения наружных обмеров зданий и сооружений для их последующей регистрации как объектов недвижимости. При этом точность обмеров не зависит от масштаба межевой съемки земельного участка, который, как и масштаб плана земельного участка, определяется заданием на выполнение </w:t>
      </w:r>
      <w:r w:rsidRPr="008B06F0">
        <w:rPr>
          <w:rFonts w:ascii="Arial" w:hAnsi="Arial" w:cs="Arial"/>
          <w:sz w:val="24"/>
          <w:szCs w:val="24"/>
        </w:rPr>
        <w:lastRenderedPageBreak/>
        <w:t>работ. </w:t>
      </w:r>
      <w:r w:rsidRPr="008B06F0">
        <w:rPr>
          <w:rFonts w:ascii="Arial" w:hAnsi="Arial" w:cs="Arial"/>
          <w:sz w:val="24"/>
          <w:szCs w:val="24"/>
        </w:rPr>
        <w:br/>
      </w:r>
    </w:p>
    <w:p w:rsidR="008B06F0" w:rsidRDefault="008B06F0" w:rsidP="008B06F0">
      <w:pPr>
        <w:jc w:val="both"/>
        <w:rPr>
          <w:rFonts w:ascii="Arial" w:hAnsi="Arial" w:cs="Arial"/>
          <w:sz w:val="24"/>
          <w:szCs w:val="24"/>
        </w:rPr>
      </w:pPr>
      <w:r w:rsidRPr="008B06F0">
        <w:rPr>
          <w:rFonts w:ascii="Arial" w:hAnsi="Arial" w:cs="Arial"/>
          <w:sz w:val="24"/>
          <w:szCs w:val="24"/>
        </w:rPr>
        <w:t>Межевую съемку земельных участков, как правило, выполняют от пунктов межевой съемочной сети. В то же время, если это оговорено заданием на выполнение работ, эта съемка может быть выполнена привязкой к надежно закрепленным на местности межевым знакам. Необходимость определения при съемке высот характерных точек местности на земельном участке, а также на прилегающих к нему территориях, должна быть указана в задании на выполнение работ. </w:t>
      </w:r>
      <w:r w:rsidRPr="008B06F0">
        <w:rPr>
          <w:rFonts w:ascii="Arial" w:hAnsi="Arial" w:cs="Arial"/>
          <w:sz w:val="24"/>
          <w:szCs w:val="24"/>
        </w:rPr>
        <w:br/>
      </w:r>
    </w:p>
    <w:p w:rsidR="008B06F0" w:rsidRPr="008B06F0" w:rsidRDefault="008B06F0" w:rsidP="008B06F0">
      <w:pPr>
        <w:jc w:val="both"/>
        <w:rPr>
          <w:rFonts w:ascii="Arial" w:hAnsi="Arial" w:cs="Arial"/>
          <w:sz w:val="24"/>
          <w:szCs w:val="24"/>
        </w:rPr>
      </w:pPr>
      <w:r w:rsidRPr="008B06F0">
        <w:rPr>
          <w:rFonts w:ascii="Arial" w:hAnsi="Arial" w:cs="Arial"/>
          <w:sz w:val="24"/>
          <w:szCs w:val="24"/>
        </w:rPr>
        <w:t xml:space="preserve">До начала съемки положение зон ограничений и обременений, трасс </w:t>
      </w:r>
      <w:proofErr w:type="spellStart"/>
      <w:r w:rsidRPr="008B06F0">
        <w:rPr>
          <w:rFonts w:ascii="Arial" w:hAnsi="Arial" w:cs="Arial"/>
          <w:sz w:val="24"/>
          <w:szCs w:val="24"/>
        </w:rPr>
        <w:t>под¬земных</w:t>
      </w:r>
      <w:proofErr w:type="spellEnd"/>
      <w:r w:rsidRPr="008B06F0">
        <w:rPr>
          <w:rFonts w:ascii="Arial" w:hAnsi="Arial" w:cs="Arial"/>
          <w:sz w:val="24"/>
          <w:szCs w:val="24"/>
        </w:rPr>
        <w:t xml:space="preserve"> коммуникаций и т.п. должно быть обозначено на местности вешками или колышками. При съемке в обязательном порядке ведут соответствующий </w:t>
      </w:r>
      <w:r w:rsidRPr="008B06F0">
        <w:rPr>
          <w:rFonts w:ascii="Arial" w:hAnsi="Arial" w:cs="Arial"/>
          <w:sz w:val="24"/>
          <w:szCs w:val="24"/>
        </w:rPr>
        <w:br/>
        <w:t>абрис.</w:t>
      </w:r>
    </w:p>
    <w:p w:rsidR="008B06F0" w:rsidRDefault="008B06F0" w:rsidP="008B06F0">
      <w:pPr>
        <w:jc w:val="both"/>
        <w:rPr>
          <w:rFonts w:ascii="Arial" w:hAnsi="Arial" w:cs="Arial"/>
          <w:sz w:val="24"/>
          <w:szCs w:val="24"/>
        </w:rPr>
      </w:pPr>
    </w:p>
    <w:p w:rsidR="008B06F0" w:rsidRPr="008B06F0" w:rsidRDefault="008B06F0" w:rsidP="008B06F0">
      <w:pPr>
        <w:jc w:val="both"/>
        <w:rPr>
          <w:rFonts w:ascii="Arial" w:hAnsi="Arial" w:cs="Arial"/>
          <w:sz w:val="24"/>
          <w:szCs w:val="24"/>
        </w:rPr>
      </w:pPr>
      <w:r w:rsidRPr="008B06F0">
        <w:rPr>
          <w:rFonts w:ascii="Arial" w:hAnsi="Arial" w:cs="Arial"/>
          <w:sz w:val="24"/>
          <w:szCs w:val="24"/>
        </w:rPr>
        <w:t>Межевую съемку земельного участка обычно осуществляют электронным тахометром. При съемке используют, как правило, полярный метод. Не исключено также применение других методов, например, прямых угловых засечек, промеров по створу, а также промеров от углов капитальных зданий и сооружений, находящихся на территории земельного участка. В последнем случае к пунктам межевой съемочной сети должны быть «привязаны» не менее чем три характерные точки указанных зданий и сооружений.</w:t>
      </w:r>
      <w:r w:rsidRPr="008B06F0">
        <w:rPr>
          <w:rFonts w:ascii="Arial" w:hAnsi="Arial" w:cs="Arial"/>
          <w:sz w:val="24"/>
          <w:szCs w:val="24"/>
        </w:rPr>
        <w:br/>
        <w:t>Для контроля и исключения пропусков «окон» с каждой съемочной станции устанавливают положение нескольких пикетов, определенных с других станций. </w:t>
      </w:r>
      <w:r w:rsidRPr="008B06F0">
        <w:rPr>
          <w:rFonts w:ascii="Arial" w:hAnsi="Arial" w:cs="Arial"/>
          <w:sz w:val="24"/>
          <w:szCs w:val="24"/>
        </w:rPr>
        <w:br/>
        <w:t xml:space="preserve">При использовании электронных тахеометров результаты работы могут быть записаны наблюдателем в процессе съемки в сменный модуль памяти. Результаты измерений записываются в виде: отсчетов по горизонтальному и вертикальному кругам тахеометра, наклонных расстояний или их горизонтальных </w:t>
      </w:r>
      <w:proofErr w:type="spellStart"/>
      <w:r w:rsidRPr="008B06F0">
        <w:rPr>
          <w:rFonts w:ascii="Arial" w:hAnsi="Arial" w:cs="Arial"/>
          <w:sz w:val="24"/>
          <w:szCs w:val="24"/>
        </w:rPr>
        <w:t>проложений</w:t>
      </w:r>
      <w:proofErr w:type="spellEnd"/>
      <w:r w:rsidRPr="008B06F0">
        <w:rPr>
          <w:rFonts w:ascii="Arial" w:hAnsi="Arial" w:cs="Arial"/>
          <w:sz w:val="24"/>
          <w:szCs w:val="24"/>
        </w:rPr>
        <w:t>.</w:t>
      </w:r>
    </w:p>
    <w:p w:rsidR="0001118F" w:rsidRPr="00094283" w:rsidRDefault="0001118F" w:rsidP="005E5627">
      <w:pPr>
        <w:jc w:val="both"/>
        <w:rPr>
          <w:rFonts w:ascii="Arial" w:hAnsi="Arial" w:cs="Arial"/>
          <w:sz w:val="24"/>
          <w:szCs w:val="24"/>
        </w:rPr>
      </w:pPr>
    </w:p>
    <w:p w:rsidR="00864D84" w:rsidRPr="00024C66" w:rsidRDefault="00864D84" w:rsidP="005E5627">
      <w:pPr>
        <w:jc w:val="both"/>
        <w:rPr>
          <w:rFonts w:ascii="Arial" w:hAnsi="Arial" w:cs="Arial"/>
          <w:i/>
          <w:sz w:val="24"/>
          <w:szCs w:val="24"/>
        </w:rPr>
      </w:pPr>
      <w:r w:rsidRPr="00024C66">
        <w:rPr>
          <w:rFonts w:ascii="Arial" w:hAnsi="Arial" w:cs="Arial"/>
          <w:i/>
          <w:sz w:val="24"/>
          <w:szCs w:val="24"/>
        </w:rPr>
        <w:t>5. Виды планово-картографических материалов, используемых в землеустройстве.</w:t>
      </w:r>
    </w:p>
    <w:p w:rsidR="00864D84" w:rsidRPr="00094283" w:rsidRDefault="00864D84" w:rsidP="005E5627">
      <w:pPr>
        <w:jc w:val="both"/>
        <w:rPr>
          <w:rFonts w:ascii="Arial" w:hAnsi="Arial" w:cs="Arial"/>
          <w:sz w:val="24"/>
          <w:szCs w:val="24"/>
        </w:rPr>
      </w:pPr>
    </w:p>
    <w:p w:rsidR="00EA78B2" w:rsidRPr="00EA78B2" w:rsidRDefault="00EA78B2" w:rsidP="00EA78B2">
      <w:pPr>
        <w:jc w:val="both"/>
        <w:rPr>
          <w:rFonts w:ascii="Arial" w:hAnsi="Arial" w:cs="Arial"/>
          <w:sz w:val="24"/>
          <w:szCs w:val="24"/>
        </w:rPr>
      </w:pPr>
      <w:r w:rsidRPr="00EA78B2">
        <w:rPr>
          <w:rFonts w:ascii="Arial" w:hAnsi="Arial" w:cs="Arial"/>
          <w:sz w:val="24"/>
          <w:szCs w:val="24"/>
        </w:rPr>
        <w:t>Для проведения геодезических работ при землеустройстве и создания документации используются различные картографические материалы. К ним относятся:</w:t>
      </w:r>
    </w:p>
    <w:p w:rsidR="00EA78B2" w:rsidRPr="00EA78B2" w:rsidRDefault="00EA78B2" w:rsidP="00EA78B2">
      <w:pPr>
        <w:jc w:val="both"/>
        <w:rPr>
          <w:rFonts w:ascii="Arial" w:hAnsi="Arial" w:cs="Arial"/>
          <w:sz w:val="24"/>
          <w:szCs w:val="24"/>
        </w:rPr>
      </w:pPr>
      <w:r w:rsidRPr="00EA78B2">
        <w:rPr>
          <w:rFonts w:ascii="Arial" w:hAnsi="Arial" w:cs="Arial"/>
          <w:sz w:val="24"/>
          <w:szCs w:val="24"/>
        </w:rPr>
        <w:t>топографические карты различных масштабов;</w:t>
      </w:r>
    </w:p>
    <w:p w:rsidR="00EA78B2" w:rsidRPr="00EA78B2" w:rsidRDefault="00EA78B2" w:rsidP="00EA78B2">
      <w:pPr>
        <w:jc w:val="both"/>
        <w:rPr>
          <w:rFonts w:ascii="Arial" w:hAnsi="Arial" w:cs="Arial"/>
          <w:sz w:val="24"/>
          <w:szCs w:val="24"/>
        </w:rPr>
      </w:pPr>
      <w:r w:rsidRPr="00EA78B2">
        <w:rPr>
          <w:rFonts w:ascii="Arial" w:hAnsi="Arial" w:cs="Arial"/>
          <w:sz w:val="24"/>
          <w:szCs w:val="24"/>
        </w:rPr>
        <w:t>топографические планы</w:t>
      </w:r>
    </w:p>
    <w:p w:rsidR="00EA78B2" w:rsidRPr="00EA78B2" w:rsidRDefault="00EA78B2" w:rsidP="00EA78B2">
      <w:pPr>
        <w:jc w:val="both"/>
        <w:rPr>
          <w:rFonts w:ascii="Arial" w:hAnsi="Arial" w:cs="Arial"/>
          <w:sz w:val="24"/>
          <w:szCs w:val="24"/>
        </w:rPr>
      </w:pPr>
      <w:r w:rsidRPr="00EA78B2">
        <w:rPr>
          <w:rFonts w:ascii="Arial" w:hAnsi="Arial" w:cs="Arial"/>
          <w:sz w:val="24"/>
          <w:szCs w:val="24"/>
        </w:rPr>
        <w:lastRenderedPageBreak/>
        <w:t>цифровые модели местности</w:t>
      </w:r>
    </w:p>
    <w:p w:rsidR="00EA78B2" w:rsidRPr="00EA78B2" w:rsidRDefault="00EA78B2" w:rsidP="00EA78B2">
      <w:pPr>
        <w:jc w:val="both"/>
        <w:rPr>
          <w:rFonts w:ascii="Arial" w:hAnsi="Arial" w:cs="Arial"/>
          <w:sz w:val="24"/>
          <w:szCs w:val="24"/>
        </w:rPr>
      </w:pPr>
      <w:r w:rsidRPr="00EA78B2">
        <w:rPr>
          <w:rFonts w:ascii="Arial" w:hAnsi="Arial" w:cs="Arial"/>
          <w:sz w:val="24"/>
          <w:szCs w:val="24"/>
        </w:rPr>
        <w:t>электронные карты (планы)</w:t>
      </w:r>
    </w:p>
    <w:p w:rsidR="00EA78B2" w:rsidRPr="00EA78B2" w:rsidRDefault="00EA78B2" w:rsidP="00EA78B2">
      <w:pPr>
        <w:jc w:val="both"/>
        <w:rPr>
          <w:rFonts w:ascii="Arial" w:hAnsi="Arial" w:cs="Arial"/>
          <w:sz w:val="24"/>
          <w:szCs w:val="24"/>
        </w:rPr>
      </w:pPr>
      <w:r w:rsidRPr="00EA78B2">
        <w:rPr>
          <w:rFonts w:ascii="Arial" w:hAnsi="Arial" w:cs="Arial"/>
          <w:sz w:val="24"/>
          <w:szCs w:val="24"/>
        </w:rPr>
        <w:t>Топографической картой называют уменьшенное, обобщенное изображение поверхности Земли построенное на плоскости в картографической проекции.</w:t>
      </w:r>
    </w:p>
    <w:p w:rsidR="00EA78B2" w:rsidRPr="00EA78B2" w:rsidRDefault="00EA78B2" w:rsidP="00EA78B2">
      <w:pPr>
        <w:jc w:val="both"/>
        <w:rPr>
          <w:rFonts w:ascii="Arial" w:hAnsi="Arial" w:cs="Arial"/>
          <w:sz w:val="24"/>
          <w:szCs w:val="24"/>
        </w:rPr>
      </w:pPr>
      <w:r w:rsidRPr="00EA78B2">
        <w:rPr>
          <w:rFonts w:ascii="Arial" w:hAnsi="Arial" w:cs="Arial"/>
          <w:sz w:val="24"/>
          <w:szCs w:val="24"/>
        </w:rPr>
        <w:t>Степень уменьшения картографической поверхности показывает масштаб карты.</w:t>
      </w:r>
    </w:p>
    <w:p w:rsidR="00EA78B2" w:rsidRPr="00EA78B2" w:rsidRDefault="00EA78B2" w:rsidP="00EA78B2">
      <w:pPr>
        <w:jc w:val="both"/>
        <w:rPr>
          <w:rFonts w:ascii="Arial" w:hAnsi="Arial" w:cs="Arial"/>
          <w:sz w:val="24"/>
          <w:szCs w:val="24"/>
        </w:rPr>
      </w:pPr>
      <w:r w:rsidRPr="00EA78B2">
        <w:rPr>
          <w:rFonts w:ascii="Arial" w:hAnsi="Arial" w:cs="Arial"/>
          <w:sz w:val="24"/>
          <w:szCs w:val="24"/>
        </w:rPr>
        <w:t>При землеустроительных работах, в основном, используют крупно масштабные карты (1:10 000; 1:25 000; 1:50 000)</w:t>
      </w:r>
    </w:p>
    <w:p w:rsidR="00EA78B2" w:rsidRPr="00EA78B2" w:rsidRDefault="00EA78B2" w:rsidP="00EA78B2">
      <w:pPr>
        <w:jc w:val="both"/>
        <w:rPr>
          <w:rFonts w:ascii="Arial" w:hAnsi="Arial" w:cs="Arial"/>
          <w:sz w:val="24"/>
          <w:szCs w:val="24"/>
        </w:rPr>
      </w:pPr>
      <w:r w:rsidRPr="00EA78B2">
        <w:rPr>
          <w:rFonts w:ascii="Arial" w:hAnsi="Arial" w:cs="Arial"/>
          <w:sz w:val="24"/>
          <w:szCs w:val="24"/>
        </w:rPr>
        <w:t>Переход от поверхности земли на плоскость при создании карт сопровождается искажениями длин линий, углов и площадей, при этом искажения зависят от соответствующего математического алгоритма перехода (вида проекций).</w:t>
      </w:r>
    </w:p>
    <w:p w:rsidR="00EA78B2" w:rsidRPr="00EA78B2" w:rsidRDefault="00EA78B2" w:rsidP="00EA78B2">
      <w:pPr>
        <w:jc w:val="both"/>
        <w:rPr>
          <w:rFonts w:ascii="Arial" w:hAnsi="Arial" w:cs="Arial"/>
          <w:sz w:val="24"/>
          <w:szCs w:val="24"/>
        </w:rPr>
      </w:pPr>
      <w:r w:rsidRPr="00EA78B2">
        <w:rPr>
          <w:rFonts w:ascii="Arial" w:hAnsi="Arial" w:cs="Arial"/>
          <w:sz w:val="24"/>
          <w:szCs w:val="24"/>
        </w:rPr>
        <w:t xml:space="preserve">Из-за искажений при переходе от поверхности Земли на плоскость, масштаб карты в зоне проектирования изменяется. В проекции Гаусса- </w:t>
      </w:r>
      <w:proofErr w:type="spellStart"/>
      <w:r w:rsidRPr="00EA78B2">
        <w:rPr>
          <w:rFonts w:ascii="Arial" w:hAnsi="Arial" w:cs="Arial"/>
          <w:sz w:val="24"/>
          <w:szCs w:val="24"/>
        </w:rPr>
        <w:t>Крюгера</w:t>
      </w:r>
      <w:proofErr w:type="spellEnd"/>
      <w:r w:rsidRPr="00EA78B2">
        <w:rPr>
          <w:rFonts w:ascii="Arial" w:hAnsi="Arial" w:cs="Arial"/>
          <w:sz w:val="24"/>
          <w:szCs w:val="24"/>
        </w:rPr>
        <w:t xml:space="preserve"> масштаб изображения линий, объекта проектирования зависит от удаленности их от осевого меридиана зоны.</w:t>
      </w:r>
    </w:p>
    <w:p w:rsidR="00EA78B2" w:rsidRPr="00EA78B2" w:rsidRDefault="00EA78B2" w:rsidP="00EA78B2">
      <w:pPr>
        <w:jc w:val="both"/>
        <w:rPr>
          <w:rFonts w:ascii="Arial" w:hAnsi="Arial" w:cs="Arial"/>
          <w:sz w:val="24"/>
          <w:szCs w:val="24"/>
        </w:rPr>
      </w:pPr>
      <w:r w:rsidRPr="00EA78B2">
        <w:rPr>
          <w:rFonts w:ascii="Arial" w:hAnsi="Arial" w:cs="Arial"/>
          <w:sz w:val="24"/>
          <w:szCs w:val="24"/>
        </w:rPr>
        <w:t>При использовании крупномасштабных карт и значительном удалении земельного участка от осевого меридиана в соответствующие геодезические данные вводятся поправки за переход с поверхности Земли на плоскость.</w:t>
      </w:r>
    </w:p>
    <w:p w:rsidR="00EA78B2" w:rsidRPr="00EA78B2" w:rsidRDefault="00EA78B2" w:rsidP="00EA78B2">
      <w:pPr>
        <w:jc w:val="both"/>
        <w:rPr>
          <w:rFonts w:ascii="Arial" w:hAnsi="Arial" w:cs="Arial"/>
          <w:sz w:val="24"/>
          <w:szCs w:val="24"/>
        </w:rPr>
      </w:pPr>
      <w:r w:rsidRPr="00EA78B2">
        <w:rPr>
          <w:rFonts w:ascii="Arial" w:hAnsi="Arial" w:cs="Arial"/>
          <w:sz w:val="24"/>
          <w:szCs w:val="24"/>
        </w:rPr>
        <w:t xml:space="preserve">Топографическим планом называют картографическое изображение на плоскости в ортогональной проекции в крупном масштабе ограниченного участка местности, в пределах которого кривизну </w:t>
      </w:r>
      <w:proofErr w:type="spellStart"/>
      <w:r w:rsidRPr="00EA78B2">
        <w:rPr>
          <w:rFonts w:ascii="Arial" w:hAnsi="Arial" w:cs="Arial"/>
          <w:sz w:val="24"/>
          <w:szCs w:val="24"/>
        </w:rPr>
        <w:t>уровенной</w:t>
      </w:r>
      <w:proofErr w:type="spellEnd"/>
      <w:r w:rsidRPr="00EA78B2">
        <w:rPr>
          <w:rFonts w:ascii="Arial" w:hAnsi="Arial" w:cs="Arial"/>
          <w:sz w:val="24"/>
          <w:szCs w:val="24"/>
        </w:rPr>
        <w:t xml:space="preserve"> поверхности не учитывают.</w:t>
      </w:r>
    </w:p>
    <w:p w:rsidR="00EA78B2" w:rsidRPr="00EA78B2" w:rsidRDefault="00EA78B2" w:rsidP="00EA78B2">
      <w:pPr>
        <w:jc w:val="both"/>
        <w:rPr>
          <w:rFonts w:ascii="Arial" w:hAnsi="Arial" w:cs="Arial"/>
          <w:sz w:val="24"/>
          <w:szCs w:val="24"/>
        </w:rPr>
      </w:pPr>
      <w:r w:rsidRPr="00EA78B2">
        <w:rPr>
          <w:rFonts w:ascii="Arial" w:hAnsi="Arial" w:cs="Arial"/>
          <w:sz w:val="24"/>
          <w:szCs w:val="24"/>
        </w:rPr>
        <w:t xml:space="preserve">Топографические планы получают проведением различных видов съёмок: теодолитной, мензульной, тахеометрической, аэрокосмической, </w:t>
      </w:r>
      <w:proofErr w:type="spellStart"/>
      <w:r w:rsidRPr="00EA78B2">
        <w:rPr>
          <w:rFonts w:ascii="Arial" w:hAnsi="Arial" w:cs="Arial"/>
          <w:sz w:val="24"/>
          <w:szCs w:val="24"/>
        </w:rPr>
        <w:t>фотогеодолитной</w:t>
      </w:r>
      <w:proofErr w:type="spellEnd"/>
      <w:r w:rsidRPr="00EA78B2">
        <w:rPr>
          <w:rFonts w:ascii="Arial" w:hAnsi="Arial" w:cs="Arial"/>
          <w:sz w:val="24"/>
          <w:szCs w:val="24"/>
        </w:rPr>
        <w:t>, нивелирной.</w:t>
      </w:r>
    </w:p>
    <w:p w:rsidR="00EA78B2" w:rsidRPr="00EA78B2" w:rsidRDefault="00EA78B2" w:rsidP="00EA78B2">
      <w:pPr>
        <w:jc w:val="both"/>
        <w:rPr>
          <w:rFonts w:ascii="Arial" w:hAnsi="Arial" w:cs="Arial"/>
          <w:sz w:val="24"/>
          <w:szCs w:val="24"/>
        </w:rPr>
      </w:pPr>
      <w:r w:rsidRPr="00EA78B2">
        <w:rPr>
          <w:rFonts w:ascii="Arial" w:hAnsi="Arial" w:cs="Arial"/>
          <w:sz w:val="24"/>
          <w:szCs w:val="24"/>
        </w:rPr>
        <w:t>Для получения планов небольших участков местности, занимающих площади в несколько сотен и тысяч гектаров, применяют теодолитную, мензульную или тахеометрическую съёмку.</w:t>
      </w:r>
    </w:p>
    <w:p w:rsidR="00EA78B2" w:rsidRPr="00EA78B2" w:rsidRDefault="00EA78B2" w:rsidP="00EA78B2">
      <w:pPr>
        <w:jc w:val="both"/>
        <w:rPr>
          <w:rFonts w:ascii="Arial" w:hAnsi="Arial" w:cs="Arial"/>
          <w:sz w:val="24"/>
          <w:szCs w:val="24"/>
        </w:rPr>
      </w:pPr>
      <w:r w:rsidRPr="00EA78B2">
        <w:rPr>
          <w:rFonts w:ascii="Arial" w:hAnsi="Arial" w:cs="Arial"/>
          <w:sz w:val="24"/>
          <w:szCs w:val="24"/>
        </w:rPr>
        <w:t>Планы значительных по площади территорий получают аэрокосмической фотосъёмкой.</w:t>
      </w:r>
    </w:p>
    <w:p w:rsidR="00EA78B2" w:rsidRPr="00EA78B2" w:rsidRDefault="00EA78B2" w:rsidP="00EA78B2">
      <w:pPr>
        <w:jc w:val="both"/>
        <w:rPr>
          <w:rFonts w:ascii="Arial" w:hAnsi="Arial" w:cs="Arial"/>
          <w:sz w:val="24"/>
          <w:szCs w:val="24"/>
        </w:rPr>
      </w:pPr>
      <w:r w:rsidRPr="00EA78B2">
        <w:rPr>
          <w:rFonts w:ascii="Arial" w:hAnsi="Arial" w:cs="Arial"/>
          <w:sz w:val="24"/>
          <w:szCs w:val="24"/>
        </w:rPr>
        <w:t>По картам и планам детально изучают местность, производят ориентирование на местности, а также различные измерения (координат, длин линий, площадей) и расчёты. Такие измерения и расчеты служат основой для проведения геодезических работ, особенно на начальных стадиях и применяются для «грубого» контроля в процессе их проведения. Для создания документов по землеустроительным мероприятиям используется эти карты и планы.</w:t>
      </w:r>
    </w:p>
    <w:p w:rsidR="00F147C7" w:rsidRPr="00094283" w:rsidRDefault="00F147C7" w:rsidP="005E5627">
      <w:pPr>
        <w:jc w:val="both"/>
        <w:rPr>
          <w:rFonts w:ascii="Arial" w:hAnsi="Arial" w:cs="Arial"/>
          <w:sz w:val="24"/>
          <w:szCs w:val="24"/>
        </w:rPr>
      </w:pPr>
    </w:p>
    <w:p w:rsidR="00864D84" w:rsidRPr="00024C66" w:rsidRDefault="00864D84" w:rsidP="005E5627">
      <w:pPr>
        <w:jc w:val="both"/>
        <w:rPr>
          <w:rFonts w:ascii="Arial" w:hAnsi="Arial" w:cs="Arial"/>
          <w:i/>
          <w:sz w:val="24"/>
          <w:szCs w:val="24"/>
        </w:rPr>
      </w:pPr>
      <w:r w:rsidRPr="00024C66">
        <w:rPr>
          <w:rFonts w:ascii="Arial" w:hAnsi="Arial" w:cs="Arial"/>
          <w:i/>
          <w:sz w:val="24"/>
          <w:szCs w:val="24"/>
        </w:rPr>
        <w:lastRenderedPageBreak/>
        <w:t>6. Восстановление утраченной и съемка границ землевладений традиционным способами и с применением геодезических навигационных спутниковых систем и современных электронных тахеометров.</w:t>
      </w:r>
    </w:p>
    <w:p w:rsidR="00864D84" w:rsidRPr="00094283" w:rsidRDefault="00864D84" w:rsidP="005E5627">
      <w:pPr>
        <w:jc w:val="both"/>
        <w:rPr>
          <w:rFonts w:ascii="Arial" w:hAnsi="Arial" w:cs="Arial"/>
          <w:sz w:val="24"/>
          <w:szCs w:val="24"/>
        </w:rPr>
      </w:pPr>
    </w:p>
    <w:p w:rsidR="00B92B1D" w:rsidRPr="00B92B1D" w:rsidRDefault="00B92B1D" w:rsidP="00B92B1D">
      <w:pPr>
        <w:jc w:val="both"/>
        <w:rPr>
          <w:rFonts w:ascii="Arial" w:hAnsi="Arial" w:cs="Arial"/>
          <w:sz w:val="24"/>
          <w:szCs w:val="24"/>
        </w:rPr>
      </w:pPr>
      <w:r w:rsidRPr="00B92B1D">
        <w:rPr>
          <w:rFonts w:ascii="Arial" w:hAnsi="Arial" w:cs="Arial"/>
          <w:sz w:val="24"/>
          <w:szCs w:val="24"/>
        </w:rPr>
        <w:t>Границы землепользований восстанавливают с участием представителей всех заинтересованных сторон.</w:t>
      </w:r>
    </w:p>
    <w:p w:rsidR="00B92B1D" w:rsidRPr="00B92B1D" w:rsidRDefault="00B92B1D" w:rsidP="00B92B1D">
      <w:pPr>
        <w:jc w:val="both"/>
        <w:rPr>
          <w:rFonts w:ascii="Arial" w:hAnsi="Arial" w:cs="Arial"/>
          <w:sz w:val="24"/>
          <w:szCs w:val="24"/>
        </w:rPr>
      </w:pPr>
      <w:r w:rsidRPr="00B92B1D">
        <w:rPr>
          <w:rFonts w:ascii="Arial" w:hAnsi="Arial" w:cs="Arial"/>
          <w:sz w:val="24"/>
          <w:szCs w:val="24"/>
        </w:rPr>
        <w:t>Границы в натуре могут закрепляться следующими стандартными межевыми знаками:</w:t>
      </w:r>
    </w:p>
    <w:p w:rsidR="00B92B1D" w:rsidRPr="00B92B1D" w:rsidRDefault="00B92B1D" w:rsidP="00B92B1D">
      <w:pPr>
        <w:jc w:val="both"/>
        <w:rPr>
          <w:rFonts w:ascii="Arial" w:hAnsi="Arial" w:cs="Arial"/>
          <w:sz w:val="24"/>
          <w:szCs w:val="24"/>
        </w:rPr>
      </w:pPr>
      <w:r w:rsidRPr="00B92B1D">
        <w:rPr>
          <w:rFonts w:ascii="Arial" w:hAnsi="Arial" w:cs="Arial"/>
          <w:sz w:val="24"/>
          <w:szCs w:val="24"/>
        </w:rPr>
        <w:t>·        железобетонными столбами длиной 135—150 см;</w:t>
      </w:r>
    </w:p>
    <w:p w:rsidR="00B92B1D" w:rsidRPr="00B92B1D" w:rsidRDefault="00B92B1D" w:rsidP="00B92B1D">
      <w:pPr>
        <w:jc w:val="both"/>
        <w:rPr>
          <w:rFonts w:ascii="Arial" w:hAnsi="Arial" w:cs="Arial"/>
          <w:sz w:val="24"/>
          <w:szCs w:val="24"/>
        </w:rPr>
      </w:pPr>
      <w:r w:rsidRPr="00B92B1D">
        <w:rPr>
          <w:rFonts w:ascii="Arial" w:hAnsi="Arial" w:cs="Arial"/>
          <w:sz w:val="24"/>
          <w:szCs w:val="24"/>
        </w:rPr>
        <w:t>·        деревянными столбами длиной 135—150 см и диаметром 15—20 см;</w:t>
      </w:r>
    </w:p>
    <w:p w:rsidR="00B92B1D" w:rsidRPr="00B92B1D" w:rsidRDefault="00B92B1D" w:rsidP="00B92B1D">
      <w:pPr>
        <w:jc w:val="both"/>
        <w:rPr>
          <w:rFonts w:ascii="Arial" w:hAnsi="Arial" w:cs="Arial"/>
          <w:sz w:val="24"/>
          <w:szCs w:val="24"/>
        </w:rPr>
      </w:pPr>
      <w:r w:rsidRPr="00B92B1D">
        <w:rPr>
          <w:rFonts w:ascii="Arial" w:hAnsi="Arial" w:cs="Arial"/>
          <w:sz w:val="24"/>
          <w:szCs w:val="24"/>
        </w:rPr>
        <w:t>·        валунами сравнительно прав</w:t>
      </w:r>
      <w:r>
        <w:rPr>
          <w:rFonts w:ascii="Arial" w:hAnsi="Arial" w:cs="Arial"/>
          <w:sz w:val="24"/>
          <w:szCs w:val="24"/>
        </w:rPr>
        <w:t>ильной формы весом свыше 100 кг.</w:t>
      </w:r>
    </w:p>
    <w:p w:rsidR="00B92B1D" w:rsidRPr="00B92B1D" w:rsidRDefault="00B92B1D" w:rsidP="00B92B1D">
      <w:pPr>
        <w:jc w:val="both"/>
        <w:rPr>
          <w:rFonts w:ascii="Arial" w:hAnsi="Arial" w:cs="Arial"/>
          <w:sz w:val="24"/>
          <w:szCs w:val="24"/>
        </w:rPr>
      </w:pPr>
      <w:r w:rsidRPr="00B92B1D">
        <w:rPr>
          <w:rFonts w:ascii="Arial" w:hAnsi="Arial" w:cs="Arial"/>
          <w:sz w:val="24"/>
          <w:szCs w:val="24"/>
        </w:rPr>
        <w:t>На границе одного и того же землепользования или по смежной границе межевые знаки должны быть единой конструкции.</w:t>
      </w:r>
    </w:p>
    <w:p w:rsidR="00B92B1D" w:rsidRPr="00B92B1D" w:rsidRDefault="00B92B1D" w:rsidP="00B92B1D">
      <w:pPr>
        <w:jc w:val="both"/>
        <w:rPr>
          <w:rFonts w:ascii="Arial" w:hAnsi="Arial" w:cs="Arial"/>
          <w:sz w:val="24"/>
          <w:szCs w:val="24"/>
        </w:rPr>
      </w:pPr>
      <w:r w:rsidRPr="00B92B1D">
        <w:rPr>
          <w:rFonts w:ascii="Arial" w:hAnsi="Arial" w:cs="Arial"/>
          <w:sz w:val="24"/>
          <w:szCs w:val="24"/>
        </w:rPr>
        <w:t>Для длительной сохранности знаков обычно вокруг столбов оформляют курган с канавкой в виде окружности внутренним диаметром 2.5—2.8 м, внешним — 3.5—3.8 м, глубина канавы 0.3—0.4 м. В верхней части столба, которая возвышается над землей на 0.2 м, выполняется клеймо с государственным гербом. Столб ориентируют в яме таким образом, чтобы клеймо было направлено на следующий по ходу межевой знак.</w:t>
      </w:r>
    </w:p>
    <w:p w:rsidR="00B92B1D" w:rsidRPr="00B92B1D" w:rsidRDefault="00B92B1D" w:rsidP="00B92B1D">
      <w:pPr>
        <w:jc w:val="both"/>
        <w:rPr>
          <w:rFonts w:ascii="Arial" w:hAnsi="Arial" w:cs="Arial"/>
          <w:sz w:val="24"/>
          <w:szCs w:val="24"/>
        </w:rPr>
      </w:pPr>
      <w:r w:rsidRPr="00B92B1D">
        <w:rPr>
          <w:rFonts w:ascii="Arial" w:hAnsi="Arial" w:cs="Arial"/>
          <w:sz w:val="24"/>
          <w:szCs w:val="24"/>
        </w:rPr>
        <w:t>При использовании валуна, который наполовину закапывают в землю, на нем зубилом выдалбливают углубление, обозначающее центр межевого знака, и, отступив от него, выдалбливают канавки глубиной » 2 см в направлении на последующий и предыдущий знаки.</w:t>
      </w:r>
    </w:p>
    <w:p w:rsidR="00B92B1D" w:rsidRPr="00B92B1D" w:rsidRDefault="00B92B1D" w:rsidP="00B92B1D">
      <w:pPr>
        <w:jc w:val="both"/>
        <w:rPr>
          <w:rFonts w:ascii="Arial" w:hAnsi="Arial" w:cs="Arial"/>
          <w:sz w:val="24"/>
          <w:szCs w:val="24"/>
        </w:rPr>
      </w:pPr>
      <w:r w:rsidRPr="00B92B1D">
        <w:rPr>
          <w:rFonts w:ascii="Arial" w:hAnsi="Arial" w:cs="Arial"/>
          <w:sz w:val="24"/>
          <w:szCs w:val="24"/>
        </w:rPr>
        <w:t>Межевые знаки устанавливают друг от друга на расстоянии, обеспечивающем взаимную видимость, но не более 1000 м, а в районах с менее интенсивным землепользованием — £ 2000 м.</w:t>
      </w:r>
    </w:p>
    <w:p w:rsidR="00B92B1D" w:rsidRPr="00B92B1D" w:rsidRDefault="00B92B1D" w:rsidP="00B92B1D">
      <w:pPr>
        <w:jc w:val="both"/>
        <w:rPr>
          <w:rFonts w:ascii="Arial" w:hAnsi="Arial" w:cs="Arial"/>
          <w:sz w:val="24"/>
          <w:szCs w:val="24"/>
        </w:rPr>
      </w:pPr>
      <w:r w:rsidRPr="00B92B1D">
        <w:rPr>
          <w:rFonts w:ascii="Arial" w:hAnsi="Arial" w:cs="Arial"/>
          <w:sz w:val="24"/>
          <w:szCs w:val="24"/>
        </w:rPr>
        <w:t>На открытой территории землепользований границы, не совмещенные с живыми урочищами и другими рубежами, пропахивают в одну борозду глубиной ³ 20 см.</w:t>
      </w:r>
    </w:p>
    <w:p w:rsidR="00B92B1D" w:rsidRPr="00B92B1D" w:rsidRDefault="00B92B1D" w:rsidP="00B92B1D">
      <w:pPr>
        <w:jc w:val="both"/>
        <w:rPr>
          <w:rFonts w:ascii="Arial" w:hAnsi="Arial" w:cs="Arial"/>
          <w:sz w:val="24"/>
          <w:szCs w:val="24"/>
        </w:rPr>
      </w:pPr>
      <w:r w:rsidRPr="00B92B1D">
        <w:rPr>
          <w:rFonts w:ascii="Arial" w:hAnsi="Arial" w:cs="Arial"/>
          <w:sz w:val="24"/>
          <w:szCs w:val="24"/>
        </w:rPr>
        <w:t xml:space="preserve">Наиболее надежным способом съемки межевых знаков является </w:t>
      </w:r>
      <w:proofErr w:type="spellStart"/>
      <w:r w:rsidRPr="00B92B1D">
        <w:rPr>
          <w:rFonts w:ascii="Arial" w:hAnsi="Arial" w:cs="Arial"/>
          <w:sz w:val="24"/>
          <w:szCs w:val="24"/>
        </w:rPr>
        <w:t>проложение</w:t>
      </w:r>
      <w:proofErr w:type="spellEnd"/>
      <w:r w:rsidRPr="00B92B1D">
        <w:rPr>
          <w:rFonts w:ascii="Arial" w:hAnsi="Arial" w:cs="Arial"/>
          <w:sz w:val="24"/>
          <w:szCs w:val="24"/>
        </w:rPr>
        <w:t xml:space="preserve"> по ним теодолитных ходов, привязываемых к пунктам имеющейся геодезической сети (в том числе к существующим межевым знакам, имеющим вычисленные значения координат). Тогда эти знаки в течение многих лет служат геодезическим обоснованием.</w:t>
      </w:r>
    </w:p>
    <w:p w:rsidR="00B92B1D" w:rsidRPr="00B92B1D" w:rsidRDefault="00B92B1D" w:rsidP="00B92B1D">
      <w:pPr>
        <w:jc w:val="both"/>
        <w:rPr>
          <w:rFonts w:ascii="Arial" w:hAnsi="Arial" w:cs="Arial"/>
          <w:sz w:val="24"/>
          <w:szCs w:val="24"/>
        </w:rPr>
      </w:pPr>
      <w:r w:rsidRPr="00B92B1D">
        <w:rPr>
          <w:rFonts w:ascii="Arial" w:hAnsi="Arial" w:cs="Arial"/>
          <w:sz w:val="24"/>
          <w:szCs w:val="24"/>
        </w:rPr>
        <w:t>Закрепленные на местности границы землепользований показываются и сдаются в натуре представителям землеустроительных хозяйств с оформлением протокола, в котором описывается положение границ на местности. К протоколу прилагается чертеж установленных границ.</w:t>
      </w:r>
    </w:p>
    <w:p w:rsidR="00B92B1D" w:rsidRPr="00B92B1D" w:rsidRDefault="00B92B1D" w:rsidP="00B92B1D">
      <w:pPr>
        <w:jc w:val="both"/>
        <w:rPr>
          <w:rFonts w:ascii="Arial" w:hAnsi="Arial" w:cs="Arial"/>
          <w:sz w:val="24"/>
          <w:szCs w:val="24"/>
        </w:rPr>
      </w:pPr>
      <w:r w:rsidRPr="00B92B1D">
        <w:rPr>
          <w:rFonts w:ascii="Arial" w:hAnsi="Arial" w:cs="Arial"/>
          <w:sz w:val="24"/>
          <w:szCs w:val="24"/>
        </w:rPr>
        <w:lastRenderedPageBreak/>
        <w:t xml:space="preserve">После установления границ на местности землепользователю выдается государственный акт на право пользования или владения землей. Координаты межевых знаков должны определяться как можно точнее. Так, по данным служб земель средняя </w:t>
      </w:r>
      <w:proofErr w:type="spellStart"/>
      <w:r w:rsidRPr="00B92B1D">
        <w:rPr>
          <w:rFonts w:ascii="Arial" w:hAnsi="Arial" w:cs="Arial"/>
          <w:sz w:val="24"/>
          <w:szCs w:val="24"/>
        </w:rPr>
        <w:t>квадратическая</w:t>
      </w:r>
      <w:proofErr w:type="spellEnd"/>
      <w:r w:rsidRPr="00B92B1D">
        <w:rPr>
          <w:rFonts w:ascii="Arial" w:hAnsi="Arial" w:cs="Arial"/>
          <w:sz w:val="24"/>
          <w:szCs w:val="24"/>
        </w:rPr>
        <w:t xml:space="preserve"> ошибка определения координат межевых знаков должна составлять 0.03—0.08 м в зависимости от условий местности; для отдельных малоценных земель при отражении на плане точность может быть ниже — порядка 0.65 м.</w:t>
      </w:r>
    </w:p>
    <w:p w:rsidR="00B92B1D" w:rsidRPr="00B92B1D" w:rsidRDefault="00B92B1D" w:rsidP="00B92B1D">
      <w:pPr>
        <w:jc w:val="both"/>
        <w:rPr>
          <w:rFonts w:ascii="Arial" w:hAnsi="Arial" w:cs="Arial"/>
          <w:sz w:val="24"/>
          <w:szCs w:val="24"/>
        </w:rPr>
      </w:pPr>
      <w:r w:rsidRPr="00B92B1D">
        <w:rPr>
          <w:rFonts w:ascii="Arial" w:hAnsi="Arial" w:cs="Arial"/>
          <w:sz w:val="24"/>
          <w:szCs w:val="24"/>
        </w:rPr>
        <w:t>Границы городских земель определяются с точностью нескольких сантиметров (в пределах 5 см), в пригороде — с точностью съемки (10 см). Точность по площади частных земель 1 м</w:t>
      </w:r>
      <w:r w:rsidRPr="00B92B1D">
        <w:rPr>
          <w:rFonts w:ascii="Arial" w:hAnsi="Arial" w:cs="Arial"/>
          <w:sz w:val="24"/>
          <w:szCs w:val="24"/>
          <w:vertAlign w:val="superscript"/>
        </w:rPr>
        <w:t>2</w:t>
      </w:r>
      <w:r w:rsidRPr="00B92B1D">
        <w:rPr>
          <w:rFonts w:ascii="Arial" w:hAnsi="Arial" w:cs="Arial"/>
          <w:sz w:val="24"/>
          <w:szCs w:val="24"/>
        </w:rPr>
        <w:t>.</w:t>
      </w:r>
    </w:p>
    <w:p w:rsidR="00E02258" w:rsidRPr="00B92B1D" w:rsidRDefault="00E02258" w:rsidP="00B92B1D">
      <w:pPr>
        <w:jc w:val="both"/>
        <w:rPr>
          <w:rFonts w:ascii="Arial" w:hAnsi="Arial" w:cs="Arial"/>
          <w:sz w:val="24"/>
          <w:szCs w:val="24"/>
        </w:rPr>
      </w:pPr>
    </w:p>
    <w:p w:rsidR="00E02258" w:rsidRPr="00094283" w:rsidRDefault="00E02258" w:rsidP="005E5627">
      <w:pPr>
        <w:jc w:val="both"/>
        <w:rPr>
          <w:rFonts w:ascii="Arial" w:hAnsi="Arial" w:cs="Arial"/>
          <w:sz w:val="24"/>
          <w:szCs w:val="24"/>
        </w:rPr>
      </w:pPr>
    </w:p>
    <w:p w:rsidR="00864D84" w:rsidRPr="00024C66" w:rsidRDefault="00864D84" w:rsidP="005E5627">
      <w:pPr>
        <w:jc w:val="both"/>
        <w:rPr>
          <w:rFonts w:ascii="Arial" w:hAnsi="Arial" w:cs="Arial"/>
          <w:i/>
          <w:sz w:val="24"/>
          <w:szCs w:val="24"/>
        </w:rPr>
      </w:pPr>
      <w:r w:rsidRPr="00024C66">
        <w:rPr>
          <w:rFonts w:ascii="Arial" w:hAnsi="Arial" w:cs="Arial"/>
          <w:i/>
          <w:sz w:val="24"/>
          <w:szCs w:val="24"/>
        </w:rPr>
        <w:t>7. Применение современных технологий, дешифрования, видеоинформации, дистанционного зондирования территории, создания карт, планов для землеустройства.</w:t>
      </w:r>
    </w:p>
    <w:p w:rsidR="00864D84" w:rsidRPr="00094283" w:rsidRDefault="00864D84" w:rsidP="005E5627">
      <w:pPr>
        <w:jc w:val="both"/>
        <w:rPr>
          <w:rFonts w:ascii="Arial" w:hAnsi="Arial" w:cs="Arial"/>
          <w:sz w:val="24"/>
          <w:szCs w:val="24"/>
        </w:rPr>
      </w:pPr>
    </w:p>
    <w:p w:rsidR="00851B19" w:rsidRPr="00A27F26" w:rsidRDefault="00851B19" w:rsidP="00A27F26">
      <w:pPr>
        <w:jc w:val="both"/>
        <w:rPr>
          <w:rFonts w:ascii="Arial" w:hAnsi="Arial" w:cs="Arial"/>
          <w:sz w:val="24"/>
          <w:szCs w:val="24"/>
          <w:lang w:eastAsia="ru-RU"/>
        </w:rPr>
      </w:pPr>
      <w:r w:rsidRPr="00A27F26">
        <w:rPr>
          <w:rFonts w:ascii="Arial" w:hAnsi="Arial" w:cs="Arial"/>
          <w:sz w:val="24"/>
          <w:szCs w:val="24"/>
          <w:lang w:eastAsia="ru-RU"/>
        </w:rPr>
        <w:t xml:space="preserve">Дистанционное зондирование Земли (ДЗЗ)–получение информации о поверхности Земли и объектах на ней, атмосфере, океане, верхнем слое земной коры бесконтактными методами, при которых регистрирующий прибор удален от объекта исследований на значительное расстояние. </w:t>
      </w:r>
    </w:p>
    <w:p w:rsidR="00A27F26" w:rsidRPr="00A27F26" w:rsidRDefault="00A27F26" w:rsidP="00A27F26">
      <w:pPr>
        <w:jc w:val="both"/>
        <w:rPr>
          <w:rFonts w:ascii="Arial" w:hAnsi="Arial" w:cs="Arial"/>
          <w:sz w:val="24"/>
          <w:szCs w:val="24"/>
          <w:lang w:eastAsia="ru-RU"/>
        </w:rPr>
      </w:pPr>
      <w:r w:rsidRPr="00A27F26">
        <w:rPr>
          <w:rFonts w:ascii="Arial" w:hAnsi="Arial" w:cs="Arial"/>
          <w:sz w:val="24"/>
          <w:szCs w:val="24"/>
          <w:lang w:eastAsia="ru-RU"/>
        </w:rPr>
        <w:t>Необходимая для исследований информация (предметно-содержательная и геометрическая) извлекается из снимков двумя основными методами, это дешифрирование и фотограмметрические измерения</w:t>
      </w:r>
    </w:p>
    <w:p w:rsidR="00A27F26" w:rsidRPr="00A27F26" w:rsidRDefault="00A27F26" w:rsidP="00A27F26">
      <w:pPr>
        <w:jc w:val="both"/>
        <w:rPr>
          <w:rFonts w:ascii="Arial" w:hAnsi="Arial" w:cs="Arial"/>
          <w:sz w:val="24"/>
          <w:szCs w:val="24"/>
          <w:lang w:eastAsia="ru-RU"/>
        </w:rPr>
      </w:pPr>
      <w:r w:rsidRPr="00A27F26">
        <w:rPr>
          <w:rFonts w:ascii="Arial" w:hAnsi="Arial" w:cs="Arial"/>
          <w:sz w:val="24"/>
          <w:szCs w:val="24"/>
          <w:lang w:eastAsia="ru-RU"/>
        </w:rPr>
        <w:t>Дешифрирование, которое должно дать ответ на основной вопрос –</w:t>
      </w:r>
      <w:r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A27F26">
        <w:rPr>
          <w:rFonts w:ascii="Arial" w:hAnsi="Arial" w:cs="Arial"/>
          <w:sz w:val="24"/>
          <w:szCs w:val="24"/>
          <w:lang w:eastAsia="ru-RU"/>
        </w:rPr>
        <w:t>что</w:t>
      </w:r>
      <w:r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A27F26">
        <w:rPr>
          <w:rFonts w:ascii="Arial" w:hAnsi="Arial" w:cs="Arial"/>
          <w:sz w:val="24"/>
          <w:szCs w:val="24"/>
          <w:lang w:eastAsia="ru-RU"/>
        </w:rPr>
        <w:t>изображено на снимке, позволяет получать предметную, тематическую (в основном качественную) информацию об изучаемом объекте или процессе, его связях с окружающими объектами. В визуальном дешифрировании обычно выделяют чтение снимков и их интерпретацию (толкование). Умение читать снимки базируется на знании дешифровочных признаков объектов и изобразительных свойств снимков. Глубина же интерпретационного дешифрирования существенно зависит от уровня подготовки исполнителя. Чем</w:t>
      </w:r>
      <w:r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A27F26">
        <w:rPr>
          <w:rFonts w:ascii="Arial" w:hAnsi="Arial" w:cs="Arial"/>
          <w:sz w:val="24"/>
          <w:szCs w:val="24"/>
          <w:lang w:eastAsia="ru-RU"/>
        </w:rPr>
        <w:t>лучше знает дешифровщик предмет своего исследования, тем полнее и достовернее информация, извлекаемая из снимка.</w:t>
      </w:r>
    </w:p>
    <w:p w:rsidR="00A27F26" w:rsidRPr="00A27F26" w:rsidRDefault="00A27F26" w:rsidP="00A27F26">
      <w:pPr>
        <w:jc w:val="both"/>
        <w:rPr>
          <w:rFonts w:ascii="Arial" w:hAnsi="Arial" w:cs="Arial"/>
          <w:sz w:val="24"/>
          <w:szCs w:val="24"/>
          <w:lang w:eastAsia="ru-RU"/>
        </w:rPr>
      </w:pPr>
      <w:r w:rsidRPr="00A27F26">
        <w:rPr>
          <w:rFonts w:ascii="Arial" w:hAnsi="Arial" w:cs="Arial"/>
          <w:sz w:val="24"/>
          <w:szCs w:val="24"/>
          <w:lang w:eastAsia="ru-RU"/>
        </w:rPr>
        <w:t>Фотограмметрическая обработка</w:t>
      </w:r>
      <w:r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A27F26">
        <w:rPr>
          <w:rFonts w:ascii="Arial" w:hAnsi="Arial" w:cs="Arial"/>
          <w:sz w:val="24"/>
          <w:szCs w:val="24"/>
          <w:lang w:eastAsia="ru-RU"/>
        </w:rPr>
        <w:t>(измерения) призвана дать ответ на вопрос –</w:t>
      </w:r>
      <w:r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A27F26">
        <w:rPr>
          <w:rFonts w:ascii="Arial" w:hAnsi="Arial" w:cs="Arial"/>
          <w:sz w:val="24"/>
          <w:szCs w:val="24"/>
          <w:lang w:eastAsia="ru-RU"/>
        </w:rPr>
        <w:t>где</w:t>
      </w:r>
      <w:r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A27F26">
        <w:rPr>
          <w:rFonts w:ascii="Arial" w:hAnsi="Arial" w:cs="Arial"/>
          <w:sz w:val="24"/>
          <w:szCs w:val="24"/>
          <w:lang w:eastAsia="ru-RU"/>
        </w:rPr>
        <w:t>находится изучаемый объект и каковы его геометрические характеристики: размер, форма. Для этого выполняется трансформирование снимков, их изображение приводится в определенную картографическую проекцию. Это позволяет определять по снимкам положение объектов и их изменение во времени.</w:t>
      </w:r>
    </w:p>
    <w:p w:rsidR="00A27F26" w:rsidRPr="00A27F26" w:rsidRDefault="00A27F26" w:rsidP="00A27F26">
      <w:pPr>
        <w:jc w:val="both"/>
        <w:rPr>
          <w:rFonts w:ascii="Arial" w:hAnsi="Arial" w:cs="Arial"/>
          <w:sz w:val="24"/>
          <w:szCs w:val="24"/>
          <w:lang w:eastAsia="ru-RU"/>
        </w:rPr>
      </w:pPr>
      <w:r w:rsidRPr="00A27F26">
        <w:rPr>
          <w:rFonts w:ascii="Arial" w:hAnsi="Arial" w:cs="Arial"/>
          <w:sz w:val="24"/>
          <w:szCs w:val="24"/>
          <w:lang w:eastAsia="ru-RU"/>
        </w:rPr>
        <w:lastRenderedPageBreak/>
        <w:t xml:space="preserve">Современные компьютерные </w:t>
      </w:r>
      <w:proofErr w:type="spellStart"/>
      <w:r w:rsidRPr="00A27F26">
        <w:rPr>
          <w:rFonts w:ascii="Arial" w:hAnsi="Arial" w:cs="Arial"/>
          <w:sz w:val="24"/>
          <w:szCs w:val="24"/>
          <w:lang w:eastAsia="ru-RU"/>
        </w:rPr>
        <w:t>технологииполучения</w:t>
      </w:r>
      <w:proofErr w:type="spellEnd"/>
      <w:r w:rsidRPr="00A27F26">
        <w:rPr>
          <w:rFonts w:ascii="Arial" w:hAnsi="Arial" w:cs="Arial"/>
          <w:sz w:val="24"/>
          <w:szCs w:val="24"/>
          <w:lang w:eastAsia="ru-RU"/>
        </w:rPr>
        <w:t xml:space="preserve"> информации по снимкам позволяют решать следующие группы задач:</w:t>
      </w:r>
    </w:p>
    <w:p w:rsidR="00A27F26" w:rsidRPr="00A27F26" w:rsidRDefault="00A27F26" w:rsidP="00A27F26">
      <w:pPr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- </w:t>
      </w:r>
      <w:r w:rsidRPr="00A27F26">
        <w:rPr>
          <w:rFonts w:ascii="Arial" w:hAnsi="Arial" w:cs="Arial"/>
          <w:sz w:val="24"/>
          <w:szCs w:val="24"/>
          <w:lang w:eastAsia="ru-RU"/>
        </w:rPr>
        <w:t>визуализация цифровых снимков;</w:t>
      </w:r>
    </w:p>
    <w:p w:rsidR="00A27F26" w:rsidRPr="00A27F26" w:rsidRDefault="00A27F26" w:rsidP="00A27F26">
      <w:pPr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- </w:t>
      </w:r>
      <w:r w:rsidRPr="00A27F26">
        <w:rPr>
          <w:rFonts w:ascii="Arial" w:hAnsi="Arial" w:cs="Arial"/>
          <w:sz w:val="24"/>
          <w:szCs w:val="24"/>
          <w:lang w:eastAsia="ru-RU"/>
        </w:rPr>
        <w:t>геометрические и яркостные преобразования снимков, включая их коррекцию;</w:t>
      </w:r>
    </w:p>
    <w:p w:rsidR="00A27F26" w:rsidRPr="00A27F26" w:rsidRDefault="00A27F26" w:rsidP="00A27F26">
      <w:pPr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- </w:t>
      </w:r>
      <w:r w:rsidRPr="00A27F26">
        <w:rPr>
          <w:rFonts w:ascii="Arial" w:hAnsi="Arial" w:cs="Arial"/>
          <w:sz w:val="24"/>
          <w:szCs w:val="24"/>
          <w:lang w:eastAsia="ru-RU"/>
        </w:rPr>
        <w:t>конструирование новых производных изображений по первичным снимкам;</w:t>
      </w:r>
    </w:p>
    <w:p w:rsidR="00A27F26" w:rsidRPr="00A27F26" w:rsidRDefault="00A27F26" w:rsidP="00A27F26">
      <w:pPr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- </w:t>
      </w:r>
      <w:r w:rsidRPr="00A27F26">
        <w:rPr>
          <w:rFonts w:ascii="Arial" w:hAnsi="Arial" w:cs="Arial"/>
          <w:sz w:val="24"/>
          <w:szCs w:val="24"/>
          <w:lang w:eastAsia="ru-RU"/>
        </w:rPr>
        <w:t>определение количественных характеристик объектов;</w:t>
      </w:r>
    </w:p>
    <w:p w:rsidR="00A27F26" w:rsidRPr="00A27F26" w:rsidRDefault="00A27F26" w:rsidP="00A27F26">
      <w:pPr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- </w:t>
      </w:r>
      <w:r w:rsidRPr="00A27F26">
        <w:rPr>
          <w:rFonts w:ascii="Arial" w:hAnsi="Arial" w:cs="Arial"/>
          <w:sz w:val="24"/>
          <w:szCs w:val="24"/>
          <w:lang w:eastAsia="ru-RU"/>
        </w:rPr>
        <w:t>компьютерное дешифрирование снимков (классификация).</w:t>
      </w:r>
    </w:p>
    <w:p w:rsidR="00E02258" w:rsidRPr="00094283" w:rsidRDefault="00E02258" w:rsidP="005E5627">
      <w:pPr>
        <w:jc w:val="both"/>
        <w:rPr>
          <w:rFonts w:ascii="Arial" w:hAnsi="Arial" w:cs="Arial"/>
          <w:sz w:val="24"/>
          <w:szCs w:val="24"/>
        </w:rPr>
      </w:pPr>
    </w:p>
    <w:p w:rsidR="00864D84" w:rsidRPr="00020890" w:rsidRDefault="00864D84" w:rsidP="005E5627">
      <w:pPr>
        <w:jc w:val="both"/>
        <w:rPr>
          <w:rFonts w:ascii="Arial" w:hAnsi="Arial" w:cs="Arial"/>
          <w:i/>
          <w:sz w:val="24"/>
          <w:szCs w:val="24"/>
        </w:rPr>
      </w:pPr>
      <w:r w:rsidRPr="00020890">
        <w:rPr>
          <w:rFonts w:ascii="Arial" w:hAnsi="Arial" w:cs="Arial"/>
          <w:i/>
          <w:sz w:val="24"/>
          <w:szCs w:val="24"/>
        </w:rPr>
        <w:t>8. Сущность проектирования участков. Способы и правила составления проектов.</w:t>
      </w:r>
    </w:p>
    <w:p w:rsidR="00864D84" w:rsidRPr="00094283" w:rsidRDefault="00864D84" w:rsidP="005E5627">
      <w:pPr>
        <w:jc w:val="both"/>
        <w:rPr>
          <w:rFonts w:ascii="Arial" w:hAnsi="Arial" w:cs="Arial"/>
          <w:sz w:val="24"/>
          <w:szCs w:val="24"/>
        </w:rPr>
      </w:pPr>
    </w:p>
    <w:p w:rsidR="00E02258" w:rsidRPr="00094283" w:rsidRDefault="00E02258" w:rsidP="005E5627">
      <w:pPr>
        <w:jc w:val="both"/>
        <w:rPr>
          <w:rFonts w:ascii="Arial" w:hAnsi="Arial" w:cs="Arial"/>
          <w:sz w:val="24"/>
          <w:szCs w:val="24"/>
        </w:rPr>
      </w:pPr>
    </w:p>
    <w:p w:rsidR="00DE1F79" w:rsidRPr="00DE1F79" w:rsidRDefault="00DE1F79" w:rsidP="00DE1F79">
      <w:pPr>
        <w:jc w:val="both"/>
        <w:rPr>
          <w:rFonts w:ascii="Arial" w:hAnsi="Arial" w:cs="Arial"/>
          <w:sz w:val="24"/>
          <w:szCs w:val="24"/>
        </w:rPr>
      </w:pPr>
      <w:r w:rsidRPr="00DE1F79">
        <w:rPr>
          <w:rStyle w:val="a7"/>
          <w:rFonts w:ascii="Arial" w:hAnsi="Arial" w:cs="Arial"/>
          <w:sz w:val="24"/>
          <w:szCs w:val="24"/>
          <w:u w:val="single"/>
        </w:rPr>
        <w:t>МЕТОДЫ И ПРИЕМЫ ПРОЕКТИРОВАНИЯ УЧАСТКОВ</w:t>
      </w:r>
    </w:p>
    <w:p w:rsidR="00DE1F79" w:rsidRPr="00DE1F79" w:rsidRDefault="00DE1F79" w:rsidP="00DE1F79">
      <w:pPr>
        <w:jc w:val="both"/>
        <w:rPr>
          <w:rFonts w:ascii="Arial" w:hAnsi="Arial" w:cs="Arial"/>
          <w:sz w:val="24"/>
          <w:szCs w:val="24"/>
        </w:rPr>
      </w:pPr>
      <w:r w:rsidRPr="00DE1F79">
        <w:rPr>
          <w:rFonts w:ascii="Arial" w:hAnsi="Arial" w:cs="Arial"/>
          <w:sz w:val="24"/>
          <w:szCs w:val="24"/>
        </w:rPr>
        <w:t>1. Объекты проектирования. Сущность проектирования участков.</w:t>
      </w:r>
    </w:p>
    <w:p w:rsidR="00DE1F79" w:rsidRPr="00DE1F79" w:rsidRDefault="00DE1F79" w:rsidP="00DE1F79">
      <w:pPr>
        <w:jc w:val="both"/>
        <w:rPr>
          <w:rFonts w:ascii="Arial" w:hAnsi="Arial" w:cs="Arial"/>
          <w:sz w:val="24"/>
          <w:szCs w:val="24"/>
        </w:rPr>
      </w:pPr>
      <w:r w:rsidRPr="00DE1F79">
        <w:rPr>
          <w:rFonts w:ascii="Arial" w:hAnsi="Arial" w:cs="Arial"/>
          <w:sz w:val="24"/>
          <w:szCs w:val="24"/>
        </w:rPr>
        <w:t>2. Стадии составления проектов землеустройства. Способы и правила составления проектов.</w:t>
      </w:r>
    </w:p>
    <w:p w:rsidR="00DE1F79" w:rsidRPr="00DE1F79" w:rsidRDefault="00DE1F79" w:rsidP="00DE1F79">
      <w:pPr>
        <w:jc w:val="both"/>
        <w:rPr>
          <w:rFonts w:ascii="Arial" w:hAnsi="Arial" w:cs="Arial"/>
          <w:sz w:val="24"/>
          <w:szCs w:val="24"/>
        </w:rPr>
      </w:pPr>
      <w:r w:rsidRPr="00DE1F79">
        <w:rPr>
          <w:rFonts w:ascii="Arial" w:hAnsi="Arial" w:cs="Arial"/>
          <w:sz w:val="24"/>
          <w:szCs w:val="24"/>
        </w:rPr>
        <w:t>3. Требования к точности площадей, расположения границ проектируемых участков и определение уклонов.</w:t>
      </w:r>
    </w:p>
    <w:p w:rsidR="00DE1F79" w:rsidRPr="00DE1F79" w:rsidRDefault="00DE1F79" w:rsidP="00DE1F79">
      <w:pPr>
        <w:jc w:val="both"/>
        <w:rPr>
          <w:rFonts w:ascii="Arial" w:hAnsi="Arial" w:cs="Arial"/>
          <w:sz w:val="24"/>
          <w:szCs w:val="24"/>
        </w:rPr>
      </w:pPr>
      <w:r w:rsidRPr="00DE1F79">
        <w:rPr>
          <w:rFonts w:ascii="Arial" w:hAnsi="Arial" w:cs="Arial"/>
          <w:sz w:val="24"/>
          <w:szCs w:val="24"/>
        </w:rPr>
        <w:t>4. Аналитический способ проектирования участков и его точность.</w:t>
      </w:r>
    </w:p>
    <w:p w:rsidR="00DE1F79" w:rsidRPr="00DE1F79" w:rsidRDefault="00DE1F79" w:rsidP="00DE1F79">
      <w:pPr>
        <w:jc w:val="both"/>
        <w:rPr>
          <w:rFonts w:ascii="Arial" w:hAnsi="Arial" w:cs="Arial"/>
          <w:sz w:val="24"/>
          <w:szCs w:val="24"/>
        </w:rPr>
      </w:pPr>
      <w:r w:rsidRPr="00DE1F79">
        <w:rPr>
          <w:rStyle w:val="a7"/>
          <w:rFonts w:ascii="Arial" w:hAnsi="Arial" w:cs="Arial"/>
          <w:sz w:val="24"/>
          <w:szCs w:val="24"/>
          <w:u w:val="single"/>
        </w:rPr>
        <w:t>1.Землеустроительный проект</w:t>
      </w:r>
      <w:r w:rsidRPr="00DE1F79">
        <w:rPr>
          <w:rFonts w:ascii="Arial" w:hAnsi="Arial" w:cs="Arial"/>
          <w:sz w:val="24"/>
          <w:szCs w:val="24"/>
        </w:rPr>
        <w:t xml:space="preserve"> – совокупность документов (расчетов, чертежей и др.) по созданию новых форм устройства земли и их экономическому, техническому и юридическому обоснованию. Основной графический документ – проектный план, на котором фиксируются границы, площади и местоположение землепользований, земельных участков, дорожная сеть и др.</w:t>
      </w:r>
    </w:p>
    <w:p w:rsidR="00DE1F79" w:rsidRPr="00DE1F79" w:rsidRDefault="00DE1F79" w:rsidP="00DE1F79">
      <w:pPr>
        <w:jc w:val="both"/>
        <w:rPr>
          <w:rFonts w:ascii="Arial" w:hAnsi="Arial" w:cs="Arial"/>
          <w:sz w:val="24"/>
          <w:szCs w:val="24"/>
        </w:rPr>
      </w:pPr>
      <w:r w:rsidRPr="00DE1F79">
        <w:rPr>
          <w:rFonts w:ascii="Arial" w:hAnsi="Arial" w:cs="Arial"/>
          <w:sz w:val="24"/>
          <w:szCs w:val="24"/>
        </w:rPr>
        <w:t>Объектами земельного проектирования являются землепользования с/</w:t>
      </w:r>
      <w:proofErr w:type="spellStart"/>
      <w:r w:rsidRPr="00DE1F79">
        <w:rPr>
          <w:rFonts w:ascii="Arial" w:hAnsi="Arial" w:cs="Arial"/>
          <w:sz w:val="24"/>
          <w:szCs w:val="24"/>
        </w:rPr>
        <w:t>х</w:t>
      </w:r>
      <w:proofErr w:type="spellEnd"/>
      <w:r w:rsidRPr="00DE1F79">
        <w:rPr>
          <w:rFonts w:ascii="Arial" w:hAnsi="Arial" w:cs="Arial"/>
          <w:sz w:val="24"/>
          <w:szCs w:val="24"/>
        </w:rPr>
        <w:t xml:space="preserve"> и не с/</w:t>
      </w:r>
      <w:proofErr w:type="spellStart"/>
      <w:r w:rsidRPr="00DE1F79">
        <w:rPr>
          <w:rFonts w:ascii="Arial" w:hAnsi="Arial" w:cs="Arial"/>
          <w:sz w:val="24"/>
          <w:szCs w:val="24"/>
        </w:rPr>
        <w:t>х</w:t>
      </w:r>
      <w:proofErr w:type="spellEnd"/>
      <w:r w:rsidRPr="00DE1F79">
        <w:rPr>
          <w:rFonts w:ascii="Arial" w:hAnsi="Arial" w:cs="Arial"/>
          <w:sz w:val="24"/>
          <w:szCs w:val="24"/>
        </w:rPr>
        <w:t xml:space="preserve"> назначения.</w:t>
      </w:r>
    </w:p>
    <w:p w:rsidR="00DE1F79" w:rsidRPr="00DE1F79" w:rsidRDefault="00DE1F79" w:rsidP="00DE1F79">
      <w:pPr>
        <w:jc w:val="both"/>
        <w:rPr>
          <w:rFonts w:ascii="Arial" w:hAnsi="Arial" w:cs="Arial"/>
          <w:sz w:val="24"/>
          <w:szCs w:val="24"/>
        </w:rPr>
      </w:pPr>
      <w:r w:rsidRPr="00DE1F79">
        <w:rPr>
          <w:rFonts w:ascii="Arial" w:hAnsi="Arial" w:cs="Arial"/>
          <w:sz w:val="24"/>
          <w:szCs w:val="24"/>
        </w:rPr>
        <w:t>При межхозяйственном землеустройстве и при отводах земель проектируют границы землепользований, представляющие правильные линейные очертания, обеспечивающие контактность землепользований, удобство их расположения относительно населенных пунктов, центров управления, снабжения и сбыта.</w:t>
      </w:r>
    </w:p>
    <w:p w:rsidR="00DE1F79" w:rsidRPr="00DE1F79" w:rsidRDefault="00DE1F79" w:rsidP="00DE1F79">
      <w:pPr>
        <w:jc w:val="both"/>
        <w:rPr>
          <w:rFonts w:ascii="Arial" w:hAnsi="Arial" w:cs="Arial"/>
          <w:sz w:val="24"/>
          <w:szCs w:val="24"/>
        </w:rPr>
      </w:pPr>
      <w:r w:rsidRPr="00DE1F79">
        <w:rPr>
          <w:rFonts w:ascii="Arial" w:hAnsi="Arial" w:cs="Arial"/>
          <w:sz w:val="24"/>
          <w:szCs w:val="24"/>
        </w:rPr>
        <w:t>При внутрихозяйственном землеустройстве территория землепользования расчленяются сетью границ на производственные подразделения и хозяйственные центры, различные угодья, хозяйственные и рабочие участки, дороги, скотопрогоны, участки инженерных сооружений и т.д.</w:t>
      </w:r>
    </w:p>
    <w:p w:rsidR="00DE1F79" w:rsidRPr="00DE1F79" w:rsidRDefault="00DE1F79" w:rsidP="00DE1F79">
      <w:pPr>
        <w:jc w:val="both"/>
        <w:rPr>
          <w:rFonts w:ascii="Arial" w:hAnsi="Arial" w:cs="Arial"/>
          <w:sz w:val="24"/>
          <w:szCs w:val="24"/>
        </w:rPr>
      </w:pPr>
      <w:r w:rsidRPr="00DE1F79">
        <w:rPr>
          <w:rFonts w:ascii="Arial" w:hAnsi="Arial" w:cs="Arial"/>
          <w:sz w:val="24"/>
          <w:szCs w:val="24"/>
        </w:rPr>
        <w:lastRenderedPageBreak/>
        <w:t>Сущность проектирования состоит в графическом построении на проектном плане с определенной точностью экономически обоснованных площадей, местоположения и границ хозяйственных участков, составляющих территориальную организацию с/</w:t>
      </w:r>
      <w:proofErr w:type="spellStart"/>
      <w:r w:rsidRPr="00DE1F79">
        <w:rPr>
          <w:rFonts w:ascii="Arial" w:hAnsi="Arial" w:cs="Arial"/>
          <w:sz w:val="24"/>
          <w:szCs w:val="24"/>
        </w:rPr>
        <w:t>х</w:t>
      </w:r>
      <w:proofErr w:type="spellEnd"/>
      <w:r w:rsidRPr="00DE1F79">
        <w:rPr>
          <w:rFonts w:ascii="Arial" w:hAnsi="Arial" w:cs="Arial"/>
          <w:sz w:val="24"/>
          <w:szCs w:val="24"/>
        </w:rPr>
        <w:t xml:space="preserve"> производства.</w:t>
      </w:r>
    </w:p>
    <w:p w:rsidR="00DE1F79" w:rsidRPr="00DE1F79" w:rsidRDefault="00DE1F79" w:rsidP="00DE1F79">
      <w:pPr>
        <w:jc w:val="both"/>
        <w:rPr>
          <w:rFonts w:ascii="Arial" w:hAnsi="Arial" w:cs="Arial"/>
          <w:sz w:val="24"/>
          <w:szCs w:val="24"/>
        </w:rPr>
      </w:pPr>
      <w:r w:rsidRPr="00DE1F79">
        <w:rPr>
          <w:rStyle w:val="a7"/>
          <w:rFonts w:ascii="Arial" w:hAnsi="Arial" w:cs="Arial"/>
          <w:sz w:val="24"/>
          <w:szCs w:val="24"/>
          <w:u w:val="single"/>
        </w:rPr>
        <w:t>Стадии составления проектов землеустройства. Способы и правила составления проектов.</w:t>
      </w:r>
    </w:p>
    <w:p w:rsidR="00DE1F79" w:rsidRPr="00DE1F79" w:rsidRDefault="00DE1F79" w:rsidP="00DE1F79">
      <w:pPr>
        <w:jc w:val="both"/>
        <w:rPr>
          <w:rFonts w:ascii="Arial" w:hAnsi="Arial" w:cs="Arial"/>
          <w:sz w:val="24"/>
          <w:szCs w:val="24"/>
        </w:rPr>
      </w:pPr>
      <w:r w:rsidRPr="00DE1F79">
        <w:rPr>
          <w:rFonts w:ascii="Arial" w:hAnsi="Arial" w:cs="Arial"/>
          <w:sz w:val="24"/>
          <w:szCs w:val="24"/>
        </w:rPr>
        <w:t>Составление проекта, а затем перенесение его в натуру, есть процесс обратный съемке и составлению плана. Если при съемке выполняют измерения на местности для последующего изображения всей ситуации на бумаге, то при составлении проекта на плане сначала изображают проектные границы участков, дорог, лесных полос и т.д., после чего положение этих объектов определяют на местности путем соответствующих измерений при перенесении проекта в натуру.</w:t>
      </w:r>
    </w:p>
    <w:p w:rsidR="00DE1F79" w:rsidRPr="00DE1F79" w:rsidRDefault="00DE1F79" w:rsidP="00DE1F79">
      <w:pPr>
        <w:jc w:val="both"/>
        <w:rPr>
          <w:rFonts w:ascii="Arial" w:hAnsi="Arial" w:cs="Arial"/>
          <w:sz w:val="24"/>
          <w:szCs w:val="24"/>
        </w:rPr>
      </w:pPr>
      <w:r w:rsidRPr="00DE1F79">
        <w:rPr>
          <w:rFonts w:ascii="Arial" w:hAnsi="Arial" w:cs="Arial"/>
          <w:sz w:val="24"/>
          <w:szCs w:val="24"/>
        </w:rPr>
        <w:t xml:space="preserve">Для составления проекта используют план с экспликациями по землепользованиям и угодьям, кальки контуров, материалы </w:t>
      </w:r>
      <w:proofErr w:type="spellStart"/>
      <w:r w:rsidRPr="00DE1F79">
        <w:rPr>
          <w:rFonts w:ascii="Arial" w:hAnsi="Arial" w:cs="Arial"/>
          <w:sz w:val="24"/>
          <w:szCs w:val="24"/>
        </w:rPr>
        <w:t>агрохозяйственных</w:t>
      </w:r>
      <w:proofErr w:type="spellEnd"/>
      <w:r w:rsidRPr="00DE1F79">
        <w:rPr>
          <w:rFonts w:ascii="Arial" w:hAnsi="Arial" w:cs="Arial"/>
          <w:sz w:val="24"/>
          <w:szCs w:val="24"/>
        </w:rPr>
        <w:t>, почвенных, и др. обследований.</w:t>
      </w:r>
    </w:p>
    <w:p w:rsidR="00DE1F79" w:rsidRPr="00DE1F79" w:rsidRDefault="00DE1F79" w:rsidP="00DE1F79">
      <w:pPr>
        <w:jc w:val="both"/>
        <w:rPr>
          <w:rFonts w:ascii="Arial" w:hAnsi="Arial" w:cs="Arial"/>
          <w:sz w:val="24"/>
          <w:szCs w:val="24"/>
        </w:rPr>
      </w:pPr>
      <w:r w:rsidRPr="00DE1F79">
        <w:rPr>
          <w:rFonts w:ascii="Arial" w:hAnsi="Arial" w:cs="Arial"/>
          <w:sz w:val="24"/>
          <w:szCs w:val="24"/>
        </w:rPr>
        <w:t>Исходной для проектирования является схема землеустройства района на ее основе составляют комплексные проекты, схемы, рабочие проекты по определенной системе(от общего к частному), от эскизных (предварительных) наметок до точных и окончательных решений.</w:t>
      </w:r>
    </w:p>
    <w:p w:rsidR="00DE1F79" w:rsidRPr="00DE1F79" w:rsidRDefault="00DE1F79" w:rsidP="00DE1F79">
      <w:pPr>
        <w:jc w:val="both"/>
        <w:rPr>
          <w:rFonts w:ascii="Arial" w:hAnsi="Arial" w:cs="Arial"/>
          <w:sz w:val="24"/>
          <w:szCs w:val="24"/>
        </w:rPr>
      </w:pPr>
      <w:r w:rsidRPr="00DE1F79">
        <w:rPr>
          <w:rFonts w:ascii="Arial" w:hAnsi="Arial" w:cs="Arial"/>
          <w:sz w:val="24"/>
          <w:szCs w:val="24"/>
        </w:rPr>
        <w:t>Часто составляются конкурирующие проекты и выбирается оптимальный.</w:t>
      </w:r>
    </w:p>
    <w:p w:rsidR="00DE1F79" w:rsidRDefault="00DE1F79" w:rsidP="00DE1F79">
      <w:pPr>
        <w:jc w:val="both"/>
        <w:rPr>
          <w:rFonts w:ascii="Arial" w:hAnsi="Arial" w:cs="Arial"/>
          <w:sz w:val="24"/>
          <w:szCs w:val="24"/>
        </w:rPr>
      </w:pPr>
      <w:r w:rsidRPr="00DE1F79">
        <w:rPr>
          <w:rFonts w:ascii="Arial" w:hAnsi="Arial" w:cs="Arial"/>
          <w:sz w:val="24"/>
          <w:szCs w:val="24"/>
        </w:rPr>
        <w:t xml:space="preserve">Стадии: </w:t>
      </w:r>
    </w:p>
    <w:p w:rsidR="00DE1F79" w:rsidRPr="00DE1F79" w:rsidRDefault="00DE1F79" w:rsidP="00DE1F79">
      <w:pPr>
        <w:jc w:val="both"/>
        <w:rPr>
          <w:rFonts w:ascii="Arial" w:hAnsi="Arial" w:cs="Arial"/>
          <w:sz w:val="24"/>
          <w:szCs w:val="24"/>
        </w:rPr>
      </w:pPr>
      <w:r w:rsidRPr="00DE1F79">
        <w:rPr>
          <w:rFonts w:ascii="Arial" w:hAnsi="Arial" w:cs="Arial"/>
          <w:sz w:val="24"/>
          <w:szCs w:val="24"/>
        </w:rPr>
        <w:t>1 – эскизные проектные решения – приближенно, простыми средствами, в общих чертах;</w:t>
      </w:r>
    </w:p>
    <w:p w:rsidR="00DE1F79" w:rsidRPr="00DE1F79" w:rsidRDefault="00DE1F79" w:rsidP="00DE1F79">
      <w:pPr>
        <w:jc w:val="both"/>
        <w:rPr>
          <w:rFonts w:ascii="Arial" w:hAnsi="Arial" w:cs="Arial"/>
          <w:sz w:val="24"/>
          <w:szCs w:val="24"/>
        </w:rPr>
      </w:pPr>
      <w:r w:rsidRPr="00DE1F79">
        <w:rPr>
          <w:rFonts w:ascii="Arial" w:hAnsi="Arial" w:cs="Arial"/>
          <w:sz w:val="24"/>
          <w:szCs w:val="24"/>
        </w:rPr>
        <w:t>2 – по эскизному (предварительному) проекту в котором дается экономически обоснование конкретное размещение всех основных элементов организации территории, решается вопрос об окончательном – техническом проектировании, о проведении необходимой полевой подготовки как для проектирования, так и для выноса проекта в натуру, обеспечивающей нужную точность положения проектируемых объектов и их площадей.</w:t>
      </w:r>
    </w:p>
    <w:p w:rsidR="00DE1F79" w:rsidRPr="00DE1F79" w:rsidRDefault="00DE1F79" w:rsidP="00DE1F79">
      <w:pPr>
        <w:jc w:val="both"/>
        <w:rPr>
          <w:rFonts w:ascii="Arial" w:hAnsi="Arial" w:cs="Arial"/>
          <w:sz w:val="24"/>
          <w:szCs w:val="24"/>
        </w:rPr>
      </w:pPr>
      <w:r w:rsidRPr="00DE1F79">
        <w:rPr>
          <w:rFonts w:ascii="Arial" w:hAnsi="Arial" w:cs="Arial"/>
          <w:sz w:val="24"/>
          <w:szCs w:val="24"/>
        </w:rPr>
        <w:t xml:space="preserve">При выборе способа и стадийности проектирования многое зависит от качества обследований, изысканий, возможностей использования их при проектировании и для переноса проекта в натуру, </w:t>
      </w:r>
      <w:proofErr w:type="spellStart"/>
      <w:r w:rsidRPr="00DE1F79">
        <w:rPr>
          <w:rFonts w:ascii="Arial" w:hAnsi="Arial" w:cs="Arial"/>
          <w:sz w:val="24"/>
          <w:szCs w:val="24"/>
        </w:rPr>
        <w:t>контурности</w:t>
      </w:r>
      <w:proofErr w:type="spellEnd"/>
      <w:r w:rsidRPr="00DE1F79">
        <w:rPr>
          <w:rFonts w:ascii="Arial" w:hAnsi="Arial" w:cs="Arial"/>
          <w:sz w:val="24"/>
          <w:szCs w:val="24"/>
        </w:rPr>
        <w:t xml:space="preserve"> проектируемых угодий, сроков реализации проекта и др.</w:t>
      </w:r>
    </w:p>
    <w:p w:rsidR="00DE1F79" w:rsidRPr="00DE1F79" w:rsidRDefault="00DE1F79" w:rsidP="00DE1F79">
      <w:pPr>
        <w:jc w:val="both"/>
        <w:rPr>
          <w:rFonts w:ascii="Arial" w:hAnsi="Arial" w:cs="Arial"/>
          <w:sz w:val="24"/>
          <w:szCs w:val="24"/>
        </w:rPr>
      </w:pPr>
      <w:r w:rsidRPr="00DE1F79">
        <w:rPr>
          <w:rFonts w:ascii="Arial" w:hAnsi="Arial" w:cs="Arial"/>
          <w:sz w:val="24"/>
          <w:szCs w:val="24"/>
        </w:rPr>
        <w:t xml:space="preserve">Разные подходы к проектированию обусловлены часто рельефом местности. В степной зоне большинство границ севооборотных массивов, полей севооборотов и др. создает проектировщик, а точность проектирования границ, перенесения их в натуру в соответствии с заданной точностью площадей зависит от качества геодезического обоснования и точности измерений при перенесении проекта в натуру. В предгорьях и южном берегу поля севооборотов, участки </w:t>
      </w:r>
      <w:proofErr w:type="spellStart"/>
      <w:r w:rsidRPr="00DE1F79">
        <w:rPr>
          <w:rFonts w:ascii="Arial" w:hAnsi="Arial" w:cs="Arial"/>
          <w:sz w:val="24"/>
          <w:szCs w:val="24"/>
        </w:rPr>
        <w:lastRenderedPageBreak/>
        <w:t>пастбищеоборотов</w:t>
      </w:r>
      <w:proofErr w:type="spellEnd"/>
      <w:r w:rsidRPr="00DE1F79">
        <w:rPr>
          <w:rFonts w:ascii="Arial" w:hAnsi="Arial" w:cs="Arial"/>
          <w:sz w:val="24"/>
          <w:szCs w:val="24"/>
        </w:rPr>
        <w:t>, сады, виноградники часто образуются набором контуров с известной площадью и при делении площадей их границы опираются на часто обозначенные на плане контурные точки уверенно опознаваемые на местности. Проектирование становится простым в техническом отношении.</w:t>
      </w:r>
    </w:p>
    <w:p w:rsidR="00DE1F79" w:rsidRPr="00DE1F79" w:rsidRDefault="00DE1F79" w:rsidP="00DE1F79">
      <w:pPr>
        <w:jc w:val="both"/>
        <w:rPr>
          <w:rFonts w:ascii="Arial" w:hAnsi="Arial" w:cs="Arial"/>
          <w:sz w:val="24"/>
          <w:szCs w:val="24"/>
        </w:rPr>
      </w:pPr>
      <w:r w:rsidRPr="00DE1F79">
        <w:rPr>
          <w:rFonts w:ascii="Arial" w:hAnsi="Arial" w:cs="Arial"/>
          <w:sz w:val="24"/>
          <w:szCs w:val="24"/>
        </w:rPr>
        <w:t>При составлении окончательного (технического) проекта уточняют положение границ и площадей проектируемых участков, вычисляют необходимые геодезические данные для технически правильного расположения на местности проектируемых участков.</w:t>
      </w:r>
    </w:p>
    <w:p w:rsidR="00DE1F79" w:rsidRPr="00DE1F79" w:rsidRDefault="00DE1F79" w:rsidP="00DE1F79">
      <w:pPr>
        <w:jc w:val="both"/>
        <w:rPr>
          <w:rFonts w:ascii="Arial" w:hAnsi="Arial" w:cs="Arial"/>
          <w:sz w:val="24"/>
          <w:szCs w:val="24"/>
        </w:rPr>
      </w:pPr>
      <w:r w:rsidRPr="00DE1F79">
        <w:rPr>
          <w:rFonts w:ascii="Arial" w:hAnsi="Arial" w:cs="Arial"/>
          <w:sz w:val="24"/>
          <w:szCs w:val="24"/>
        </w:rPr>
        <w:t>В зависимости от производственных требований к точности площадей и положения границ тех или иных участков, их конфигурации и наличия геодезических данных по границам массива в котором проектируются участки, применяют те же способы составления проектов землеустройства, какие применяют при вычислении площадей (аналитический, графический, механический), а так же графоаналитический и сочетание механического и графического.</w:t>
      </w:r>
    </w:p>
    <w:p w:rsidR="00DE1F79" w:rsidRPr="00DE1F79" w:rsidRDefault="00DE1F79" w:rsidP="00DE1F79">
      <w:pPr>
        <w:jc w:val="both"/>
        <w:rPr>
          <w:rFonts w:ascii="Arial" w:hAnsi="Arial" w:cs="Arial"/>
          <w:sz w:val="24"/>
          <w:szCs w:val="24"/>
        </w:rPr>
      </w:pPr>
      <w:r w:rsidRPr="00DE1F79">
        <w:rPr>
          <w:rFonts w:ascii="Arial" w:hAnsi="Arial" w:cs="Arial"/>
          <w:sz w:val="24"/>
          <w:szCs w:val="24"/>
        </w:rPr>
        <w:t>Выбор способа землеустройства определяется хозяйственной значимостью участков, их площадь и характер границ. Процесс трудоемкий обратный вычислению площадей.</w:t>
      </w:r>
    </w:p>
    <w:p w:rsidR="00DE1F79" w:rsidRPr="00DE1F79" w:rsidRDefault="00DE1F79" w:rsidP="00DE1F79">
      <w:pPr>
        <w:jc w:val="both"/>
        <w:rPr>
          <w:rFonts w:ascii="Arial" w:hAnsi="Arial" w:cs="Arial"/>
          <w:sz w:val="24"/>
          <w:szCs w:val="24"/>
        </w:rPr>
      </w:pPr>
      <w:r w:rsidRPr="00DE1F79">
        <w:rPr>
          <w:rFonts w:ascii="Arial" w:hAnsi="Arial" w:cs="Arial"/>
          <w:sz w:val="24"/>
          <w:szCs w:val="24"/>
        </w:rPr>
        <w:t>Метод последовательных приближений (объем).</w:t>
      </w:r>
    </w:p>
    <w:p w:rsidR="00DE1F79" w:rsidRPr="00DE1F79" w:rsidRDefault="00DE1F79" w:rsidP="00DE1F79">
      <w:pPr>
        <w:jc w:val="both"/>
        <w:rPr>
          <w:rFonts w:ascii="Arial" w:hAnsi="Arial" w:cs="Arial"/>
          <w:sz w:val="24"/>
          <w:szCs w:val="24"/>
        </w:rPr>
      </w:pPr>
      <w:r w:rsidRPr="00DE1F79">
        <w:rPr>
          <w:rFonts w:ascii="Arial" w:hAnsi="Arial" w:cs="Arial"/>
          <w:sz w:val="24"/>
          <w:szCs w:val="24"/>
        </w:rPr>
        <w:t>Проектирование – от общего к частному: (хозяйственные центры – севооборотные массивы – группу полей севооборота – поля севооборота).</w:t>
      </w:r>
    </w:p>
    <w:p w:rsidR="00DE1F79" w:rsidRPr="00DE1F79" w:rsidRDefault="00DE1F79" w:rsidP="00DE1F79">
      <w:pPr>
        <w:jc w:val="both"/>
        <w:rPr>
          <w:rFonts w:ascii="Arial" w:hAnsi="Arial" w:cs="Arial"/>
          <w:sz w:val="24"/>
          <w:szCs w:val="24"/>
        </w:rPr>
      </w:pPr>
      <w:r w:rsidRPr="00DE1F79">
        <w:rPr>
          <w:rFonts w:ascii="Arial" w:hAnsi="Arial" w:cs="Arial"/>
          <w:sz w:val="24"/>
          <w:szCs w:val="24"/>
        </w:rPr>
        <w:t>В границах полей севооборотов и других участков, кроме площади используемой для посева имеются дороги, лесополосы и др. Поэтому нужно сделать расчет чистых и общих площадей.</w:t>
      </w:r>
    </w:p>
    <w:p w:rsidR="00DE1F79" w:rsidRPr="00DE1F79" w:rsidRDefault="00DE1F79" w:rsidP="00DE1F79">
      <w:pPr>
        <w:jc w:val="both"/>
        <w:rPr>
          <w:rFonts w:ascii="Arial" w:hAnsi="Arial" w:cs="Arial"/>
          <w:sz w:val="24"/>
          <w:szCs w:val="24"/>
        </w:rPr>
      </w:pPr>
      <w:r w:rsidRPr="00DE1F79">
        <w:rPr>
          <w:rStyle w:val="a7"/>
          <w:rFonts w:ascii="Arial" w:hAnsi="Arial" w:cs="Arial"/>
          <w:sz w:val="24"/>
          <w:szCs w:val="24"/>
          <w:u w:val="single"/>
        </w:rPr>
        <w:t>Требования к точности площадей, расположения границ проектируемых участков и определения уклонов.</w:t>
      </w:r>
    </w:p>
    <w:p w:rsidR="00DE1F79" w:rsidRPr="00DE1F79" w:rsidRDefault="00DE1F79" w:rsidP="00DE1F79">
      <w:pPr>
        <w:jc w:val="both"/>
        <w:rPr>
          <w:rFonts w:ascii="Arial" w:hAnsi="Arial" w:cs="Arial"/>
          <w:sz w:val="24"/>
          <w:szCs w:val="24"/>
        </w:rPr>
      </w:pPr>
      <w:r w:rsidRPr="00DE1F79">
        <w:rPr>
          <w:rFonts w:ascii="Arial" w:hAnsi="Arial" w:cs="Arial"/>
          <w:sz w:val="24"/>
          <w:szCs w:val="24"/>
        </w:rPr>
        <w:t>Показатель технической правильности проекта является его необходима, не завышенная точность. Требования с/</w:t>
      </w:r>
      <w:proofErr w:type="spellStart"/>
      <w:r w:rsidRPr="00DE1F79">
        <w:rPr>
          <w:rFonts w:ascii="Arial" w:hAnsi="Arial" w:cs="Arial"/>
          <w:sz w:val="24"/>
          <w:szCs w:val="24"/>
        </w:rPr>
        <w:t>х</w:t>
      </w:r>
      <w:proofErr w:type="spellEnd"/>
      <w:r w:rsidRPr="00DE1F79">
        <w:rPr>
          <w:rFonts w:ascii="Arial" w:hAnsi="Arial" w:cs="Arial"/>
          <w:sz w:val="24"/>
          <w:szCs w:val="24"/>
        </w:rPr>
        <w:t xml:space="preserve"> производства к точности площадей полей севооборотов других хозяйственных участков различны в зависимости от хозяйственного значения, особенностей производства и др</w:t>
      </w:r>
      <w:r>
        <w:rPr>
          <w:rFonts w:ascii="Arial" w:hAnsi="Arial" w:cs="Arial"/>
          <w:sz w:val="24"/>
          <w:szCs w:val="24"/>
        </w:rPr>
        <w:t>.</w:t>
      </w:r>
    </w:p>
    <w:p w:rsidR="00DE1F79" w:rsidRPr="00DE1F79" w:rsidRDefault="00DE1F79" w:rsidP="00DE1F79">
      <w:pPr>
        <w:jc w:val="both"/>
        <w:rPr>
          <w:rFonts w:ascii="Arial" w:hAnsi="Arial" w:cs="Arial"/>
          <w:sz w:val="24"/>
          <w:szCs w:val="24"/>
        </w:rPr>
      </w:pPr>
      <w:r w:rsidRPr="00DE1F79">
        <w:rPr>
          <w:rFonts w:ascii="Arial" w:hAnsi="Arial" w:cs="Arial"/>
          <w:sz w:val="24"/>
          <w:szCs w:val="24"/>
        </w:rPr>
        <w:t xml:space="preserve">Объяснить термин </w:t>
      </w:r>
      <w:proofErr w:type="spellStart"/>
      <w:r w:rsidRPr="00DE1F79">
        <w:rPr>
          <w:rFonts w:ascii="Arial" w:hAnsi="Arial" w:cs="Arial"/>
          <w:sz w:val="24"/>
          <w:szCs w:val="24"/>
        </w:rPr>
        <w:t>осваимая</w:t>
      </w:r>
      <w:proofErr w:type="spellEnd"/>
      <w:r w:rsidRPr="00DE1F79">
        <w:rPr>
          <w:rFonts w:ascii="Arial" w:hAnsi="Arial" w:cs="Arial"/>
          <w:sz w:val="24"/>
          <w:szCs w:val="24"/>
        </w:rPr>
        <w:t xml:space="preserve"> площадь точность желательна, но площади - объяснить. Изменение границы пашни на больших полях иногда достигает 3 – 4 м, на небольших – 1,0 – 1,5 м</w:t>
      </w:r>
    </w:p>
    <w:p w:rsidR="00DE1F79" w:rsidRPr="00DE1F79" w:rsidRDefault="00DE1F79" w:rsidP="00DE1F79">
      <w:pPr>
        <w:jc w:val="both"/>
        <w:rPr>
          <w:rFonts w:ascii="Arial" w:hAnsi="Arial" w:cs="Arial"/>
          <w:sz w:val="24"/>
          <w:szCs w:val="24"/>
        </w:rPr>
      </w:pPr>
      <w:r w:rsidRPr="00DE1F79">
        <w:rPr>
          <w:rFonts w:ascii="Arial" w:hAnsi="Arial" w:cs="Arial"/>
          <w:sz w:val="24"/>
          <w:szCs w:val="24"/>
        </w:rPr>
        <w:t xml:space="preserve">Наиболее частые изменения границы поля будет в среднем в 2 раза меньше предельной. Изменения в площадях 1/600. В полях, ограниченных криволинейными контурами 1/400, а при резкой </w:t>
      </w:r>
      <w:proofErr w:type="spellStart"/>
      <w:r w:rsidRPr="00DE1F79">
        <w:rPr>
          <w:rFonts w:ascii="Arial" w:hAnsi="Arial" w:cs="Arial"/>
          <w:sz w:val="24"/>
          <w:szCs w:val="24"/>
        </w:rPr>
        <w:t>криволинейности</w:t>
      </w:r>
      <w:proofErr w:type="spellEnd"/>
      <w:r w:rsidRPr="00DE1F79">
        <w:rPr>
          <w:rFonts w:ascii="Arial" w:hAnsi="Arial" w:cs="Arial"/>
          <w:sz w:val="24"/>
          <w:szCs w:val="24"/>
        </w:rPr>
        <w:t xml:space="preserve"> – 1/300.</w:t>
      </w:r>
    </w:p>
    <w:p w:rsidR="00DE1F79" w:rsidRPr="00DE1F79" w:rsidRDefault="00DE1F79" w:rsidP="00DE1F79">
      <w:pPr>
        <w:jc w:val="both"/>
        <w:rPr>
          <w:rFonts w:ascii="Arial" w:hAnsi="Arial" w:cs="Arial"/>
          <w:sz w:val="24"/>
          <w:szCs w:val="24"/>
        </w:rPr>
      </w:pPr>
      <w:r w:rsidRPr="00DE1F79">
        <w:rPr>
          <w:rFonts w:ascii="Arial" w:hAnsi="Arial" w:cs="Arial"/>
          <w:sz w:val="24"/>
          <w:szCs w:val="24"/>
        </w:rPr>
        <w:t xml:space="preserve">Относительная величина погрешностей зависит и от площади участка (обратно пропорциональна). Следовательно, при проектировании площадей отдельных </w:t>
      </w:r>
      <w:r w:rsidRPr="00DE1F79">
        <w:rPr>
          <w:rFonts w:ascii="Arial" w:hAnsi="Arial" w:cs="Arial"/>
          <w:sz w:val="24"/>
          <w:szCs w:val="24"/>
        </w:rPr>
        <w:lastRenderedPageBreak/>
        <w:t>полей и участков нецелесообразно достижение относительной погрешности меньше 1/600 для полей с прямыми контурами и меньше 1/300 для криволинейных контуров, т.к. она все равно снизится вследствие текущих изменений.</w:t>
      </w:r>
    </w:p>
    <w:p w:rsidR="00DE1F79" w:rsidRPr="00DE1F79" w:rsidRDefault="00DE1F79" w:rsidP="00DE1F79">
      <w:pPr>
        <w:jc w:val="both"/>
        <w:rPr>
          <w:rFonts w:ascii="Arial" w:hAnsi="Arial" w:cs="Arial"/>
          <w:sz w:val="24"/>
          <w:szCs w:val="24"/>
        </w:rPr>
      </w:pPr>
      <w:r w:rsidRPr="00DE1F79">
        <w:rPr>
          <w:rFonts w:ascii="Arial" w:hAnsi="Arial" w:cs="Arial"/>
          <w:sz w:val="24"/>
          <w:szCs w:val="24"/>
        </w:rPr>
        <w:t>Для достижения точности отдельных участков и полей с относительной погрешностью 1/300 необходимо общую площадь в которую входят эти участки получить с относительной погрешностью 1/1000.</w:t>
      </w:r>
    </w:p>
    <w:p w:rsidR="00DE1F79" w:rsidRPr="00DE1F79" w:rsidRDefault="00DE1F79" w:rsidP="00DE1F79">
      <w:pPr>
        <w:jc w:val="both"/>
        <w:rPr>
          <w:rFonts w:ascii="Arial" w:hAnsi="Arial" w:cs="Arial"/>
          <w:sz w:val="24"/>
          <w:szCs w:val="24"/>
        </w:rPr>
      </w:pPr>
      <w:r w:rsidRPr="00DE1F79">
        <w:rPr>
          <w:rFonts w:ascii="Arial" w:hAnsi="Arial" w:cs="Arial"/>
          <w:sz w:val="24"/>
          <w:szCs w:val="24"/>
        </w:rPr>
        <w:t>Поэтому общие площади вычисляются или аналитически или по графическим координатам поворотных точек, либо по способу Савича.</w:t>
      </w:r>
    </w:p>
    <w:p w:rsidR="00DE1F79" w:rsidRPr="00DE1F79" w:rsidRDefault="00DE1F79" w:rsidP="00DE1F79">
      <w:pPr>
        <w:jc w:val="both"/>
        <w:rPr>
          <w:rFonts w:ascii="Arial" w:hAnsi="Arial" w:cs="Arial"/>
          <w:sz w:val="24"/>
          <w:szCs w:val="24"/>
        </w:rPr>
      </w:pPr>
      <w:r w:rsidRPr="00DE1F79">
        <w:rPr>
          <w:rFonts w:ascii="Arial" w:hAnsi="Arial" w:cs="Arial"/>
          <w:sz w:val="24"/>
          <w:szCs w:val="24"/>
        </w:rPr>
        <w:t>Основное требование к точности расположения границ проектированных участков – соблюдение параллельности противоположных, обычно длинных сторон участков (объяснить). Необходимая точность при машинной обработке полей 1/1000 (параллельность) или 3 – 4 '.</w:t>
      </w:r>
    </w:p>
    <w:p w:rsidR="00DE1F79" w:rsidRPr="00DE1F79" w:rsidRDefault="00DE1F79" w:rsidP="00DE1F79">
      <w:pPr>
        <w:jc w:val="both"/>
        <w:rPr>
          <w:rFonts w:ascii="Arial" w:hAnsi="Arial" w:cs="Arial"/>
          <w:sz w:val="24"/>
          <w:szCs w:val="24"/>
        </w:rPr>
      </w:pPr>
      <w:r w:rsidRPr="00DE1F79">
        <w:rPr>
          <w:rFonts w:ascii="Arial" w:hAnsi="Arial" w:cs="Arial"/>
          <w:sz w:val="24"/>
          <w:szCs w:val="24"/>
        </w:rPr>
        <w:t>При проектировании кварталов садов, виноградников, полей дождевального орошения необходимо соблюдение и перпендикулярности сторон полей. Прочность в пределах нескольких минут.</w:t>
      </w:r>
    </w:p>
    <w:p w:rsidR="00DE1F79" w:rsidRPr="00DE1F79" w:rsidRDefault="00DE1F79" w:rsidP="00DE1F79">
      <w:pPr>
        <w:jc w:val="both"/>
        <w:rPr>
          <w:rFonts w:ascii="Arial" w:hAnsi="Arial" w:cs="Arial"/>
          <w:sz w:val="24"/>
          <w:szCs w:val="24"/>
        </w:rPr>
      </w:pPr>
      <w:r w:rsidRPr="00DE1F79">
        <w:rPr>
          <w:rStyle w:val="a7"/>
          <w:rFonts w:ascii="Arial" w:hAnsi="Arial" w:cs="Arial"/>
          <w:sz w:val="24"/>
          <w:szCs w:val="24"/>
        </w:rPr>
        <w:t>Точность определения уклонов зависит</w:t>
      </w:r>
      <w:r w:rsidRPr="00DE1F79">
        <w:rPr>
          <w:rFonts w:ascii="Arial" w:hAnsi="Arial" w:cs="Arial"/>
          <w:sz w:val="24"/>
          <w:szCs w:val="24"/>
        </w:rPr>
        <w:t xml:space="preserve"> от целей для которых проводятся геодезические работы. При проектировании участков для механической обработки точность определения уклонов определяются исходя их влияния рельефа на производстве машинно-тракторных агрегатов.</w:t>
      </w:r>
    </w:p>
    <w:p w:rsidR="00DE1F79" w:rsidRPr="00DE1F79" w:rsidRDefault="00DE1F79" w:rsidP="00DE1F79">
      <w:pPr>
        <w:jc w:val="both"/>
        <w:rPr>
          <w:rFonts w:ascii="Arial" w:hAnsi="Arial" w:cs="Arial"/>
          <w:sz w:val="24"/>
          <w:szCs w:val="24"/>
        </w:rPr>
      </w:pPr>
      <w:r w:rsidRPr="00DE1F79">
        <w:rPr>
          <w:rFonts w:ascii="Arial" w:hAnsi="Arial" w:cs="Arial"/>
          <w:sz w:val="24"/>
          <w:szCs w:val="24"/>
        </w:rPr>
        <w:t>При уклона местности в 1 – 2° производительность падает на 2 % у колесных и 1 % у гусеничных тракторов; 4 – 6° на 10 и 5 % соответственно. Значит определять уклон необходимо с точностью до 1°.</w:t>
      </w:r>
    </w:p>
    <w:p w:rsidR="00DE1F79" w:rsidRPr="00DE1F79" w:rsidRDefault="00DE1F79" w:rsidP="00DE1F79">
      <w:pPr>
        <w:jc w:val="both"/>
        <w:rPr>
          <w:rFonts w:ascii="Arial" w:hAnsi="Arial" w:cs="Arial"/>
          <w:sz w:val="24"/>
          <w:szCs w:val="24"/>
        </w:rPr>
      </w:pPr>
      <w:r w:rsidRPr="00DE1F79">
        <w:rPr>
          <w:rFonts w:ascii="Arial" w:hAnsi="Arial" w:cs="Arial"/>
          <w:sz w:val="24"/>
          <w:szCs w:val="24"/>
        </w:rPr>
        <w:t>При проектировании оросительных и осушительных систем требования к точности изображения рельефа более жесткие. Уклон должен определяться с погрешностью до 16 %, или первые минуты.</w:t>
      </w:r>
    </w:p>
    <w:p w:rsidR="00DE1F79" w:rsidRPr="00DE1F79" w:rsidRDefault="00DE1F79" w:rsidP="00DE1F79">
      <w:pPr>
        <w:jc w:val="both"/>
        <w:rPr>
          <w:rFonts w:ascii="Arial" w:hAnsi="Arial" w:cs="Arial"/>
          <w:sz w:val="24"/>
          <w:szCs w:val="24"/>
        </w:rPr>
      </w:pPr>
      <w:r w:rsidRPr="00DE1F79">
        <w:rPr>
          <w:rFonts w:ascii="Arial" w:hAnsi="Arial" w:cs="Arial"/>
          <w:sz w:val="24"/>
          <w:szCs w:val="24"/>
        </w:rPr>
        <w:t>4. Аналитический способ проектирования участков и его точность.</w:t>
      </w:r>
    </w:p>
    <w:p w:rsidR="00DE1F79" w:rsidRPr="00DE1F79" w:rsidRDefault="00DE1F79" w:rsidP="00DE1F79">
      <w:pPr>
        <w:jc w:val="both"/>
        <w:rPr>
          <w:rFonts w:ascii="Arial" w:hAnsi="Arial" w:cs="Arial"/>
          <w:sz w:val="24"/>
          <w:szCs w:val="24"/>
        </w:rPr>
      </w:pPr>
      <w:r w:rsidRPr="00DE1F79">
        <w:rPr>
          <w:rFonts w:ascii="Arial" w:hAnsi="Arial" w:cs="Arial"/>
          <w:sz w:val="24"/>
          <w:szCs w:val="24"/>
        </w:rPr>
        <w:t>Сущность – вычисление проектных отрезков по заданной площади и по результатам измерений углов и линий на местности (или по координатам точек).</w:t>
      </w:r>
    </w:p>
    <w:p w:rsidR="00DE1F79" w:rsidRPr="00DE1F79" w:rsidRDefault="00DE1F79" w:rsidP="00DE1F79">
      <w:pPr>
        <w:jc w:val="both"/>
        <w:rPr>
          <w:rFonts w:ascii="Arial" w:hAnsi="Arial" w:cs="Arial"/>
          <w:sz w:val="24"/>
          <w:szCs w:val="24"/>
        </w:rPr>
      </w:pPr>
      <w:r w:rsidRPr="00DE1F79">
        <w:rPr>
          <w:rFonts w:ascii="Arial" w:hAnsi="Arial" w:cs="Arial"/>
          <w:sz w:val="24"/>
          <w:szCs w:val="24"/>
        </w:rPr>
        <w:t>При этом решаются прямые и обратные под. Задачи, вычисляются координаты точки пересечения 2-х прямых, координаты концов которых и дирекционные углы вычислять предварительно спроектированных площадей.</w:t>
      </w:r>
    </w:p>
    <w:p w:rsidR="00E02258" w:rsidRPr="00094283" w:rsidRDefault="00E02258" w:rsidP="005E5627">
      <w:pPr>
        <w:jc w:val="both"/>
        <w:rPr>
          <w:rFonts w:ascii="Arial" w:hAnsi="Arial" w:cs="Arial"/>
          <w:sz w:val="24"/>
          <w:szCs w:val="24"/>
        </w:rPr>
      </w:pPr>
    </w:p>
    <w:p w:rsidR="00864D84" w:rsidRPr="00094283" w:rsidRDefault="00864D84">
      <w:pPr>
        <w:rPr>
          <w:rFonts w:ascii="Arial" w:hAnsi="Arial" w:cs="Arial"/>
          <w:sz w:val="24"/>
          <w:szCs w:val="24"/>
        </w:rPr>
      </w:pPr>
    </w:p>
    <w:sectPr w:rsidR="00864D84" w:rsidRPr="00094283" w:rsidSect="00623DC0">
      <w:head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11A4" w:rsidRDefault="005411A4" w:rsidP="00DA75A5">
      <w:pPr>
        <w:spacing w:after="0" w:line="240" w:lineRule="auto"/>
      </w:pPr>
      <w:r>
        <w:separator/>
      </w:r>
    </w:p>
  </w:endnote>
  <w:endnote w:type="continuationSeparator" w:id="0">
    <w:p w:rsidR="005411A4" w:rsidRDefault="005411A4" w:rsidP="00DA7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11A4" w:rsidRDefault="005411A4" w:rsidP="00DA75A5">
      <w:pPr>
        <w:spacing w:after="0" w:line="240" w:lineRule="auto"/>
      </w:pPr>
      <w:r>
        <w:separator/>
      </w:r>
    </w:p>
  </w:footnote>
  <w:footnote w:type="continuationSeparator" w:id="0">
    <w:p w:rsidR="005411A4" w:rsidRDefault="005411A4" w:rsidP="00DA75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898643"/>
      <w:docPartObj>
        <w:docPartGallery w:val="Page Numbers (Top of Page)"/>
        <w:docPartUnique/>
      </w:docPartObj>
    </w:sdtPr>
    <w:sdtContent>
      <w:p w:rsidR="005411A4" w:rsidRDefault="00082012">
        <w:pPr>
          <w:pStyle w:val="a9"/>
          <w:jc w:val="right"/>
        </w:pPr>
        <w:fldSimple w:instr=" PAGE   \* MERGEFORMAT ">
          <w:r w:rsidR="004B747E">
            <w:rPr>
              <w:noProof/>
            </w:rPr>
            <w:t>12</w:t>
          </w:r>
        </w:fldSimple>
      </w:p>
    </w:sdtContent>
  </w:sdt>
  <w:p w:rsidR="005411A4" w:rsidRDefault="005411A4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4D84"/>
    <w:rsid w:val="0001118F"/>
    <w:rsid w:val="00020890"/>
    <w:rsid w:val="00024C66"/>
    <w:rsid w:val="00082012"/>
    <w:rsid w:val="00094283"/>
    <w:rsid w:val="00094FCF"/>
    <w:rsid w:val="000F13C6"/>
    <w:rsid w:val="00175094"/>
    <w:rsid w:val="00206EC6"/>
    <w:rsid w:val="002235D1"/>
    <w:rsid w:val="002650B2"/>
    <w:rsid w:val="0029658F"/>
    <w:rsid w:val="003E5414"/>
    <w:rsid w:val="003F2D55"/>
    <w:rsid w:val="00400F99"/>
    <w:rsid w:val="004B747E"/>
    <w:rsid w:val="005411A4"/>
    <w:rsid w:val="0058655E"/>
    <w:rsid w:val="005E5627"/>
    <w:rsid w:val="00607CEE"/>
    <w:rsid w:val="00623DC0"/>
    <w:rsid w:val="0064234D"/>
    <w:rsid w:val="006F6E95"/>
    <w:rsid w:val="00821B59"/>
    <w:rsid w:val="008362D3"/>
    <w:rsid w:val="00851B19"/>
    <w:rsid w:val="00864D84"/>
    <w:rsid w:val="00893FAF"/>
    <w:rsid w:val="008B06F0"/>
    <w:rsid w:val="008B78C3"/>
    <w:rsid w:val="008D1780"/>
    <w:rsid w:val="00914661"/>
    <w:rsid w:val="00947F1F"/>
    <w:rsid w:val="009D2DAB"/>
    <w:rsid w:val="009E1CDE"/>
    <w:rsid w:val="00A27F26"/>
    <w:rsid w:val="00A82C48"/>
    <w:rsid w:val="00AD4DAD"/>
    <w:rsid w:val="00B02545"/>
    <w:rsid w:val="00B77B35"/>
    <w:rsid w:val="00B92B1D"/>
    <w:rsid w:val="00BD34C8"/>
    <w:rsid w:val="00BE3D4B"/>
    <w:rsid w:val="00BF0CC1"/>
    <w:rsid w:val="00CD3E46"/>
    <w:rsid w:val="00D059D6"/>
    <w:rsid w:val="00DA75A5"/>
    <w:rsid w:val="00DB0909"/>
    <w:rsid w:val="00DE1F79"/>
    <w:rsid w:val="00E02258"/>
    <w:rsid w:val="00EA78B2"/>
    <w:rsid w:val="00EC37BA"/>
    <w:rsid w:val="00F1213F"/>
    <w:rsid w:val="00F147C7"/>
    <w:rsid w:val="00F33259"/>
    <w:rsid w:val="00FA3F95"/>
    <w:rsid w:val="00FB54A9"/>
    <w:rsid w:val="00FE5D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D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942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94283"/>
  </w:style>
  <w:style w:type="character" w:styleId="a4">
    <w:name w:val="Emphasis"/>
    <w:basedOn w:val="a0"/>
    <w:uiPriority w:val="20"/>
    <w:qFormat/>
    <w:rsid w:val="00094283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F121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213F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8B06F0"/>
    <w:rPr>
      <w:b/>
      <w:bCs/>
    </w:rPr>
  </w:style>
  <w:style w:type="character" w:styleId="a8">
    <w:name w:val="Hyperlink"/>
    <w:basedOn w:val="a0"/>
    <w:uiPriority w:val="99"/>
    <w:semiHidden/>
    <w:unhideWhenUsed/>
    <w:rsid w:val="008B06F0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DA75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A75A5"/>
  </w:style>
  <w:style w:type="paragraph" w:styleId="ab">
    <w:name w:val="footer"/>
    <w:basedOn w:val="a"/>
    <w:link w:val="ac"/>
    <w:uiPriority w:val="99"/>
    <w:semiHidden/>
    <w:unhideWhenUsed/>
    <w:rsid w:val="00DA75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DA75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2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29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0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28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50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9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5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66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54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11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9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48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56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8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36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68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79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12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59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52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3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17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35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61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1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6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8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2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7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7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55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03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0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32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03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2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17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52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95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5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28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38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09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5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5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82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94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12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5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46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5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4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endnotes" Target="endnotes.xml"/><Relationship Id="rId10" Type="http://schemas.openxmlformats.org/officeDocument/2006/relationships/image" Target="media/image5.emf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792</TotalTime>
  <Pages>14</Pages>
  <Words>3985</Words>
  <Characters>22720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Hius</dc:creator>
  <cp:lastModifiedBy>Лин</cp:lastModifiedBy>
  <cp:revision>47</cp:revision>
  <dcterms:created xsi:type="dcterms:W3CDTF">2015-04-19T08:04:00Z</dcterms:created>
  <dcterms:modified xsi:type="dcterms:W3CDTF">2016-02-26T10:44:00Z</dcterms:modified>
</cp:coreProperties>
</file>