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2FD9" w:rsidRPr="007C79D6" w:rsidRDefault="00922FD9" w:rsidP="00922FD9">
      <w:pPr>
        <w:jc w:val="center"/>
        <w:rPr>
          <w:rFonts w:ascii="Arial" w:hAnsi="Arial" w:cs="Arial"/>
          <w:b/>
          <w:color w:val="000000"/>
          <w:sz w:val="24"/>
          <w:szCs w:val="28"/>
        </w:rPr>
      </w:pPr>
      <w:r w:rsidRPr="007C79D6">
        <w:rPr>
          <w:rFonts w:ascii="Arial" w:hAnsi="Arial" w:cs="Arial"/>
          <w:b/>
          <w:color w:val="000000"/>
          <w:sz w:val="24"/>
          <w:szCs w:val="28"/>
        </w:rPr>
        <w:t>Автоматизированные системы проектирования в землеустройстве</w:t>
      </w:r>
    </w:p>
    <w:p w:rsidR="00922FD9" w:rsidRPr="00400712" w:rsidRDefault="00922FD9" w:rsidP="00922FD9">
      <w:pPr>
        <w:jc w:val="both"/>
        <w:rPr>
          <w:rFonts w:ascii="Arial" w:hAnsi="Arial" w:cs="Arial"/>
          <w:sz w:val="24"/>
          <w:szCs w:val="28"/>
        </w:rPr>
      </w:pPr>
    </w:p>
    <w:p w:rsidR="006D223C" w:rsidRPr="007C79D6" w:rsidRDefault="00922FD9" w:rsidP="00922FD9">
      <w:pPr>
        <w:jc w:val="both"/>
        <w:rPr>
          <w:rFonts w:ascii="Arial" w:hAnsi="Arial" w:cs="Arial"/>
          <w:i/>
          <w:sz w:val="24"/>
          <w:szCs w:val="28"/>
        </w:rPr>
      </w:pPr>
      <w:r w:rsidRPr="007C79D6">
        <w:rPr>
          <w:rFonts w:ascii="Arial" w:hAnsi="Arial" w:cs="Arial"/>
          <w:i/>
          <w:sz w:val="24"/>
          <w:szCs w:val="28"/>
        </w:rPr>
        <w:t>1. Основные концепции построения автоматизированной системы проектирования в землеустройстве.</w:t>
      </w:r>
    </w:p>
    <w:p w:rsidR="00400712" w:rsidRPr="00400712" w:rsidRDefault="00400712" w:rsidP="004638E1">
      <w:pPr>
        <w:pStyle w:val="a3"/>
        <w:jc w:val="both"/>
        <w:rPr>
          <w:rFonts w:ascii="Arial" w:hAnsi="Arial" w:cs="Arial"/>
        </w:rPr>
      </w:pPr>
      <w:r w:rsidRPr="00400712">
        <w:rPr>
          <w:rFonts w:ascii="Arial" w:hAnsi="Arial" w:cs="Arial"/>
        </w:rPr>
        <w:t xml:space="preserve">Проекты землеустройства представляют собой совокупность текстовых и графических документов, регламентирующих постоянно изменяющийся процесс территориальной организации производства, рационального использования и охраны земель. </w:t>
      </w:r>
    </w:p>
    <w:p w:rsidR="00400712" w:rsidRPr="00400712" w:rsidRDefault="00400712" w:rsidP="00400712">
      <w:pPr>
        <w:pStyle w:val="a3"/>
        <w:jc w:val="both"/>
        <w:rPr>
          <w:rFonts w:ascii="Arial" w:hAnsi="Arial" w:cs="Arial"/>
        </w:rPr>
      </w:pPr>
      <w:r w:rsidRPr="00400712">
        <w:rPr>
          <w:rFonts w:ascii="Arial" w:hAnsi="Arial" w:cs="Arial"/>
        </w:rPr>
        <w:t>Объектом автоматизации являются процессы землеустроительного проектирования, сбора, накопления и обработки данных, обоснования проектных решений, формирования проектной документации.</w:t>
      </w:r>
    </w:p>
    <w:p w:rsidR="00922FD9" w:rsidRDefault="004638E1" w:rsidP="00922FD9">
      <w:pPr>
        <w:jc w:val="both"/>
        <w:rPr>
          <w:rFonts w:ascii="Arial" w:hAnsi="Arial" w:cs="Arial"/>
          <w:sz w:val="24"/>
          <w:szCs w:val="28"/>
        </w:rPr>
      </w:pPr>
      <w:r>
        <w:rPr>
          <w:rFonts w:ascii="Arial" w:hAnsi="Arial" w:cs="Arial"/>
          <w:sz w:val="24"/>
          <w:szCs w:val="28"/>
        </w:rPr>
        <w:t>Т.к. каждая организация или землеустроитель имеет возможность приобретать на рынке информационных услуг различные программные продукты и решения, то на их основе необходимо сконфигурировать систему автоматизированного землеустроительного проектирования работ, которая позволит решать возложенные на нее задачи максимально эффективно (т.е. быстро, качественно, просто).</w:t>
      </w:r>
    </w:p>
    <w:p w:rsidR="004638E1" w:rsidRDefault="004638E1" w:rsidP="00922FD9">
      <w:pPr>
        <w:jc w:val="both"/>
        <w:rPr>
          <w:rFonts w:ascii="Arial" w:hAnsi="Arial" w:cs="Arial"/>
          <w:sz w:val="24"/>
          <w:szCs w:val="28"/>
        </w:rPr>
      </w:pPr>
      <w:r>
        <w:rPr>
          <w:rFonts w:ascii="Arial" w:hAnsi="Arial" w:cs="Arial"/>
          <w:sz w:val="24"/>
          <w:szCs w:val="28"/>
        </w:rPr>
        <w:t>Основные концепции САЗПР</w:t>
      </w:r>
      <w:r w:rsidR="003E3DF4">
        <w:rPr>
          <w:rFonts w:ascii="Arial" w:hAnsi="Arial" w:cs="Arial"/>
          <w:sz w:val="24"/>
          <w:szCs w:val="28"/>
        </w:rPr>
        <w:t>:</w:t>
      </w:r>
    </w:p>
    <w:p w:rsidR="003E3DF4" w:rsidRDefault="003E3DF4" w:rsidP="00922FD9">
      <w:pPr>
        <w:jc w:val="both"/>
        <w:rPr>
          <w:rFonts w:ascii="Arial" w:hAnsi="Arial" w:cs="Arial"/>
          <w:sz w:val="24"/>
          <w:szCs w:val="24"/>
        </w:rPr>
      </w:pPr>
      <w:r w:rsidRPr="003E3DF4">
        <w:rPr>
          <w:rFonts w:ascii="Arial" w:hAnsi="Arial" w:cs="Arial"/>
          <w:sz w:val="24"/>
          <w:szCs w:val="24"/>
        </w:rPr>
        <w:t>- Концепция комплексности решения</w:t>
      </w:r>
      <w:r>
        <w:rPr>
          <w:rFonts w:ascii="Arial" w:hAnsi="Arial" w:cs="Arial"/>
          <w:sz w:val="24"/>
          <w:szCs w:val="24"/>
        </w:rPr>
        <w:t>.</w:t>
      </w:r>
    </w:p>
    <w:p w:rsidR="003E3DF4" w:rsidRDefault="003E3DF4" w:rsidP="00922FD9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Система должна выполнять максимальное количество операций землеустроительного проектирования, поддающихся алгоритмизации и автоматизации.</w:t>
      </w:r>
    </w:p>
    <w:p w:rsidR="003E3DF4" w:rsidRDefault="003E3DF4" w:rsidP="00922FD9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Концепция согласованности компонентов.</w:t>
      </w:r>
    </w:p>
    <w:p w:rsidR="003E3DF4" w:rsidRDefault="003E3DF4" w:rsidP="00922FD9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Различные программы в системе должны уметь создавать обменные файлы для передачи максимально точной и максимально подробной информации.</w:t>
      </w:r>
    </w:p>
    <w:p w:rsidR="003E3DF4" w:rsidRDefault="003E3DF4" w:rsidP="00922FD9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Концепция </w:t>
      </w:r>
      <w:r w:rsidR="002D4A75">
        <w:rPr>
          <w:rFonts w:ascii="Arial" w:hAnsi="Arial" w:cs="Arial"/>
          <w:sz w:val="24"/>
          <w:szCs w:val="24"/>
        </w:rPr>
        <w:t>открытости взаимодействия.</w:t>
      </w:r>
    </w:p>
    <w:p w:rsidR="002D4A75" w:rsidRDefault="002D4A75" w:rsidP="00922FD9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Любое землеустроительное проектирование основывается на уже существующих картах и схемах в электронном и бумажном видах, и на исходных полевых ситуационных и топографических съемках. Результатом работы проектирования являются карты, планы, схемы, таблицы, описания и предписания в электронном и бумажном видах, передаваемые другим организациям в другие программы и системы. Поэтому САЗПР должна иметь возможность конвертировать исходную и конечную информацию в различные обменные форматы.</w:t>
      </w:r>
    </w:p>
    <w:p w:rsidR="00FD233B" w:rsidRDefault="00FD233B" w:rsidP="00922FD9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-Концепция развития.</w:t>
      </w:r>
    </w:p>
    <w:p w:rsidR="00FD233B" w:rsidRPr="003E3DF4" w:rsidRDefault="00FD233B" w:rsidP="00922FD9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Любая созданная САЗПР должна иметь возможность модернизации. Т.е. любые компоненты системы должны иметь возможность обновления или замены.</w:t>
      </w:r>
    </w:p>
    <w:p w:rsidR="00922FD9" w:rsidRPr="007C79D6" w:rsidRDefault="00922FD9" w:rsidP="00922FD9">
      <w:pPr>
        <w:jc w:val="both"/>
        <w:rPr>
          <w:rFonts w:ascii="Arial" w:hAnsi="Arial" w:cs="Arial"/>
          <w:i/>
          <w:color w:val="000000"/>
          <w:sz w:val="24"/>
          <w:szCs w:val="28"/>
        </w:rPr>
      </w:pPr>
      <w:r w:rsidRPr="007C79D6">
        <w:rPr>
          <w:rFonts w:ascii="Arial" w:hAnsi="Arial" w:cs="Arial"/>
          <w:i/>
          <w:color w:val="000000"/>
          <w:sz w:val="24"/>
          <w:szCs w:val="28"/>
        </w:rPr>
        <w:lastRenderedPageBreak/>
        <w:t>2. Технологии автоматизации проектных и кадастровых работ.</w:t>
      </w:r>
    </w:p>
    <w:p w:rsidR="00354A64" w:rsidRDefault="00D8641F" w:rsidP="00922FD9">
      <w:pPr>
        <w:jc w:val="both"/>
        <w:rPr>
          <w:rFonts w:ascii="Arial" w:hAnsi="Arial" w:cs="Arial"/>
          <w:color w:val="000000"/>
          <w:sz w:val="24"/>
          <w:szCs w:val="28"/>
        </w:rPr>
      </w:pPr>
      <w:r>
        <w:rPr>
          <w:rFonts w:ascii="Arial" w:hAnsi="Arial" w:cs="Arial"/>
          <w:color w:val="000000"/>
          <w:sz w:val="24"/>
          <w:szCs w:val="28"/>
        </w:rPr>
        <w:t xml:space="preserve">В различных проектных и кадастровых работах можно выделить отдельные операции, поддающиеся алгоритмизации и автоматизации. Эти операции </w:t>
      </w:r>
      <w:r w:rsidR="005B6098">
        <w:rPr>
          <w:rFonts w:ascii="Arial" w:hAnsi="Arial" w:cs="Arial"/>
          <w:color w:val="000000"/>
          <w:sz w:val="24"/>
          <w:szCs w:val="28"/>
        </w:rPr>
        <w:t>могут требовать участия оператора в выборе какого-либо параметра, или могут быть выполнены компьютером по заранее заданному алгоритму без вмешательства пользователя.</w:t>
      </w:r>
    </w:p>
    <w:p w:rsidR="00354A64" w:rsidRDefault="00354A64" w:rsidP="00922FD9">
      <w:pPr>
        <w:jc w:val="both"/>
        <w:rPr>
          <w:rFonts w:ascii="Arial" w:hAnsi="Arial" w:cs="Arial"/>
          <w:color w:val="000000"/>
          <w:sz w:val="24"/>
          <w:szCs w:val="28"/>
        </w:rPr>
      </w:pPr>
      <w:r>
        <w:rPr>
          <w:rFonts w:ascii="Arial" w:hAnsi="Arial" w:cs="Arial"/>
          <w:color w:val="000000"/>
          <w:sz w:val="24"/>
          <w:szCs w:val="28"/>
        </w:rPr>
        <w:t xml:space="preserve">В технологию автоматизации проектных и кадастровых работ входит </w:t>
      </w:r>
    </w:p>
    <w:p w:rsidR="00354A64" w:rsidRDefault="00354A64" w:rsidP="00922FD9">
      <w:pPr>
        <w:jc w:val="both"/>
        <w:rPr>
          <w:rFonts w:ascii="Arial" w:hAnsi="Arial" w:cs="Arial"/>
          <w:color w:val="000000"/>
          <w:sz w:val="24"/>
          <w:szCs w:val="28"/>
        </w:rPr>
      </w:pPr>
      <w:r>
        <w:rPr>
          <w:rFonts w:ascii="Arial" w:hAnsi="Arial" w:cs="Arial"/>
          <w:color w:val="000000"/>
          <w:sz w:val="24"/>
          <w:szCs w:val="28"/>
        </w:rPr>
        <w:t>- Изучение процессов выполнения проектных и кадастровых работ.</w:t>
      </w:r>
    </w:p>
    <w:p w:rsidR="00354A64" w:rsidRDefault="00354A64" w:rsidP="00922FD9">
      <w:pPr>
        <w:jc w:val="both"/>
        <w:rPr>
          <w:rFonts w:ascii="Arial" w:hAnsi="Arial" w:cs="Arial"/>
          <w:color w:val="000000"/>
          <w:sz w:val="24"/>
          <w:szCs w:val="28"/>
        </w:rPr>
      </w:pPr>
      <w:r>
        <w:rPr>
          <w:rFonts w:ascii="Arial" w:hAnsi="Arial" w:cs="Arial"/>
          <w:color w:val="000000"/>
          <w:sz w:val="24"/>
          <w:szCs w:val="28"/>
        </w:rPr>
        <w:t>- Разбиение работ на отдельные операции.</w:t>
      </w:r>
    </w:p>
    <w:p w:rsidR="00354A64" w:rsidRDefault="00354A64" w:rsidP="00922FD9">
      <w:pPr>
        <w:jc w:val="both"/>
        <w:rPr>
          <w:rFonts w:ascii="Arial" w:hAnsi="Arial" w:cs="Arial"/>
          <w:color w:val="000000"/>
          <w:sz w:val="24"/>
          <w:szCs w:val="28"/>
        </w:rPr>
      </w:pPr>
      <w:r>
        <w:rPr>
          <w:rFonts w:ascii="Arial" w:hAnsi="Arial" w:cs="Arial"/>
          <w:color w:val="000000"/>
          <w:sz w:val="24"/>
          <w:szCs w:val="28"/>
        </w:rPr>
        <w:t>- Составление алгоритмов выполнения операций.</w:t>
      </w:r>
    </w:p>
    <w:p w:rsidR="00354A64" w:rsidRDefault="00354A64" w:rsidP="00922FD9">
      <w:pPr>
        <w:jc w:val="both"/>
        <w:rPr>
          <w:rFonts w:ascii="Arial" w:hAnsi="Arial" w:cs="Arial"/>
          <w:color w:val="000000"/>
          <w:sz w:val="24"/>
          <w:szCs w:val="28"/>
        </w:rPr>
      </w:pPr>
      <w:r>
        <w:rPr>
          <w:rFonts w:ascii="Arial" w:hAnsi="Arial" w:cs="Arial"/>
          <w:color w:val="000000"/>
          <w:sz w:val="24"/>
          <w:szCs w:val="28"/>
        </w:rPr>
        <w:t>- Выявление алгоритмов, поддающихся автоматизации.</w:t>
      </w:r>
    </w:p>
    <w:p w:rsidR="00354A64" w:rsidRDefault="00354A64" w:rsidP="00922FD9">
      <w:pPr>
        <w:jc w:val="both"/>
        <w:rPr>
          <w:rFonts w:ascii="Arial" w:hAnsi="Arial" w:cs="Arial"/>
          <w:color w:val="000000"/>
          <w:sz w:val="24"/>
          <w:szCs w:val="28"/>
        </w:rPr>
      </w:pPr>
      <w:r>
        <w:rPr>
          <w:rFonts w:ascii="Arial" w:hAnsi="Arial" w:cs="Arial"/>
          <w:color w:val="000000"/>
          <w:sz w:val="24"/>
          <w:szCs w:val="28"/>
        </w:rPr>
        <w:t>- Выявление алгоритмов, требующих от пользователя выбора каких-либо параметров.</w:t>
      </w:r>
    </w:p>
    <w:p w:rsidR="00354A64" w:rsidRDefault="00354A64" w:rsidP="00922FD9">
      <w:pPr>
        <w:jc w:val="both"/>
        <w:rPr>
          <w:rFonts w:ascii="Arial" w:hAnsi="Arial" w:cs="Arial"/>
          <w:color w:val="000000"/>
          <w:sz w:val="24"/>
          <w:szCs w:val="28"/>
        </w:rPr>
      </w:pPr>
      <w:r>
        <w:rPr>
          <w:rFonts w:ascii="Arial" w:hAnsi="Arial" w:cs="Arial"/>
          <w:color w:val="000000"/>
          <w:sz w:val="24"/>
          <w:szCs w:val="28"/>
        </w:rPr>
        <w:t>- Выявление алгоритмов, требующих от пользователя ручного ввода и корректировки информации.</w:t>
      </w:r>
    </w:p>
    <w:p w:rsidR="0081678A" w:rsidRDefault="00354A64" w:rsidP="00922FD9">
      <w:pPr>
        <w:jc w:val="both"/>
        <w:rPr>
          <w:rFonts w:ascii="Arial" w:hAnsi="Arial" w:cs="Arial"/>
          <w:color w:val="000000"/>
          <w:sz w:val="24"/>
          <w:szCs w:val="28"/>
        </w:rPr>
      </w:pPr>
      <w:r>
        <w:rPr>
          <w:rFonts w:ascii="Arial" w:hAnsi="Arial" w:cs="Arial"/>
          <w:color w:val="000000"/>
          <w:sz w:val="24"/>
          <w:szCs w:val="28"/>
        </w:rPr>
        <w:t xml:space="preserve">- Выбор способа </w:t>
      </w:r>
      <w:r w:rsidR="0081678A">
        <w:rPr>
          <w:rFonts w:ascii="Arial" w:hAnsi="Arial" w:cs="Arial"/>
          <w:color w:val="000000"/>
          <w:sz w:val="24"/>
          <w:szCs w:val="28"/>
        </w:rPr>
        <w:t>систематизации и хранения информации.</w:t>
      </w:r>
    </w:p>
    <w:p w:rsidR="0081678A" w:rsidRDefault="0081678A" w:rsidP="00922FD9">
      <w:pPr>
        <w:jc w:val="both"/>
        <w:rPr>
          <w:rFonts w:ascii="Arial" w:hAnsi="Arial" w:cs="Arial"/>
          <w:color w:val="000000"/>
          <w:sz w:val="24"/>
          <w:szCs w:val="28"/>
        </w:rPr>
      </w:pPr>
      <w:r>
        <w:rPr>
          <w:rFonts w:ascii="Arial" w:hAnsi="Arial" w:cs="Arial"/>
          <w:color w:val="000000"/>
          <w:sz w:val="24"/>
          <w:szCs w:val="28"/>
        </w:rPr>
        <w:t>- Разработка программного продукта, максимально автоматизирующего выполнение проектных и кадастровых работ.</w:t>
      </w:r>
    </w:p>
    <w:p w:rsidR="00816484" w:rsidRPr="00400712" w:rsidRDefault="0081678A" w:rsidP="00922FD9">
      <w:pPr>
        <w:jc w:val="both"/>
        <w:rPr>
          <w:rFonts w:ascii="Arial" w:hAnsi="Arial" w:cs="Arial"/>
          <w:color w:val="000000"/>
          <w:sz w:val="24"/>
          <w:szCs w:val="28"/>
        </w:rPr>
      </w:pPr>
      <w:r>
        <w:rPr>
          <w:rFonts w:ascii="Arial" w:hAnsi="Arial" w:cs="Arial"/>
          <w:color w:val="000000"/>
          <w:sz w:val="24"/>
          <w:szCs w:val="28"/>
        </w:rPr>
        <w:t>- Модернизация и обновление программного продукта при изменении законодательства, технологий сбора и обработки информации.</w:t>
      </w:r>
    </w:p>
    <w:p w:rsidR="00922FD9" w:rsidRPr="00400712" w:rsidRDefault="00922FD9" w:rsidP="00922FD9">
      <w:pPr>
        <w:jc w:val="both"/>
        <w:rPr>
          <w:rFonts w:ascii="Arial" w:hAnsi="Arial" w:cs="Arial"/>
          <w:color w:val="000000"/>
          <w:sz w:val="24"/>
          <w:szCs w:val="28"/>
        </w:rPr>
      </w:pPr>
    </w:p>
    <w:p w:rsidR="00922FD9" w:rsidRPr="007C79D6" w:rsidRDefault="00922FD9" w:rsidP="00922FD9">
      <w:pPr>
        <w:jc w:val="both"/>
        <w:rPr>
          <w:rFonts w:ascii="Arial" w:hAnsi="Arial" w:cs="Arial"/>
          <w:i/>
          <w:color w:val="000000"/>
          <w:sz w:val="24"/>
          <w:szCs w:val="28"/>
        </w:rPr>
      </w:pPr>
      <w:r w:rsidRPr="007C79D6">
        <w:rPr>
          <w:rFonts w:ascii="Arial" w:hAnsi="Arial" w:cs="Arial"/>
          <w:i/>
          <w:color w:val="000000"/>
          <w:sz w:val="24"/>
          <w:szCs w:val="28"/>
        </w:rPr>
        <w:t>3. Автоматизированные технологии сбора, систематизации, обработки и учета информации о земельных участках и объектах недвижимости</w:t>
      </w:r>
    </w:p>
    <w:p w:rsidR="00922FD9" w:rsidRDefault="00A53AB6" w:rsidP="00922FD9">
      <w:pPr>
        <w:jc w:val="both"/>
        <w:rPr>
          <w:rFonts w:ascii="Arial" w:hAnsi="Arial" w:cs="Arial"/>
          <w:color w:val="000000"/>
          <w:sz w:val="24"/>
          <w:szCs w:val="28"/>
        </w:rPr>
      </w:pPr>
      <w:r>
        <w:rPr>
          <w:rFonts w:ascii="Arial" w:hAnsi="Arial" w:cs="Arial"/>
          <w:color w:val="000000"/>
          <w:sz w:val="24"/>
          <w:szCs w:val="28"/>
        </w:rPr>
        <w:t>К автоматизированным системам сбора информации относятся:</w:t>
      </w:r>
    </w:p>
    <w:p w:rsidR="00A53AB6" w:rsidRDefault="00A53AB6" w:rsidP="00922FD9">
      <w:pPr>
        <w:jc w:val="both"/>
        <w:rPr>
          <w:rFonts w:ascii="Arial" w:hAnsi="Arial" w:cs="Arial"/>
          <w:color w:val="000000"/>
          <w:sz w:val="24"/>
          <w:szCs w:val="28"/>
        </w:rPr>
      </w:pPr>
      <w:r>
        <w:rPr>
          <w:rFonts w:ascii="Arial" w:hAnsi="Arial" w:cs="Arial"/>
          <w:color w:val="000000"/>
          <w:sz w:val="24"/>
          <w:szCs w:val="28"/>
        </w:rPr>
        <w:t>- Современное электронное геодезическое оборудование;</w:t>
      </w:r>
    </w:p>
    <w:p w:rsidR="00A53AB6" w:rsidRDefault="00A53AB6" w:rsidP="00922FD9">
      <w:pPr>
        <w:jc w:val="both"/>
        <w:rPr>
          <w:rFonts w:ascii="Arial" w:hAnsi="Arial" w:cs="Arial"/>
          <w:color w:val="000000"/>
          <w:sz w:val="24"/>
          <w:szCs w:val="28"/>
        </w:rPr>
      </w:pPr>
      <w:r>
        <w:rPr>
          <w:rFonts w:ascii="Arial" w:hAnsi="Arial" w:cs="Arial"/>
          <w:color w:val="000000"/>
          <w:sz w:val="24"/>
          <w:szCs w:val="28"/>
        </w:rPr>
        <w:t>- Планшетные и рулонные сканеры;</w:t>
      </w:r>
    </w:p>
    <w:p w:rsidR="00A53AB6" w:rsidRDefault="00A53AB6" w:rsidP="00922FD9">
      <w:pPr>
        <w:jc w:val="both"/>
        <w:rPr>
          <w:rFonts w:ascii="Arial" w:hAnsi="Arial" w:cs="Arial"/>
          <w:color w:val="000000"/>
          <w:sz w:val="24"/>
          <w:szCs w:val="28"/>
        </w:rPr>
      </w:pPr>
      <w:r>
        <w:rPr>
          <w:rFonts w:ascii="Arial" w:hAnsi="Arial" w:cs="Arial"/>
          <w:color w:val="000000"/>
          <w:sz w:val="24"/>
          <w:szCs w:val="28"/>
        </w:rPr>
        <w:t>- Локально-вычислительные сети;</w:t>
      </w:r>
    </w:p>
    <w:p w:rsidR="00A53AB6" w:rsidRDefault="00A53AB6" w:rsidP="00922FD9">
      <w:pPr>
        <w:jc w:val="both"/>
        <w:rPr>
          <w:rFonts w:ascii="Arial" w:hAnsi="Arial" w:cs="Arial"/>
          <w:color w:val="000000"/>
          <w:sz w:val="24"/>
          <w:szCs w:val="28"/>
        </w:rPr>
      </w:pPr>
      <w:r>
        <w:rPr>
          <w:rFonts w:ascii="Arial" w:hAnsi="Arial" w:cs="Arial"/>
          <w:color w:val="000000"/>
          <w:sz w:val="24"/>
          <w:szCs w:val="28"/>
        </w:rPr>
        <w:t xml:space="preserve">- </w:t>
      </w:r>
      <w:proofErr w:type="spellStart"/>
      <w:r>
        <w:rPr>
          <w:rFonts w:ascii="Arial" w:hAnsi="Arial" w:cs="Arial"/>
          <w:color w:val="000000"/>
          <w:sz w:val="24"/>
          <w:szCs w:val="28"/>
        </w:rPr>
        <w:t>Веб-сервисы</w:t>
      </w:r>
      <w:proofErr w:type="spellEnd"/>
      <w:r>
        <w:rPr>
          <w:rFonts w:ascii="Arial" w:hAnsi="Arial" w:cs="Arial"/>
          <w:color w:val="000000"/>
          <w:sz w:val="24"/>
          <w:szCs w:val="28"/>
        </w:rPr>
        <w:t>;</w:t>
      </w:r>
    </w:p>
    <w:p w:rsidR="00A53AB6" w:rsidRDefault="00A53AB6" w:rsidP="00922FD9">
      <w:pPr>
        <w:jc w:val="both"/>
        <w:rPr>
          <w:rFonts w:ascii="Arial" w:hAnsi="Arial" w:cs="Arial"/>
          <w:color w:val="000000"/>
          <w:sz w:val="24"/>
          <w:szCs w:val="28"/>
        </w:rPr>
      </w:pPr>
      <w:r>
        <w:rPr>
          <w:rFonts w:ascii="Arial" w:hAnsi="Arial" w:cs="Arial"/>
          <w:color w:val="000000"/>
          <w:sz w:val="24"/>
          <w:szCs w:val="28"/>
        </w:rPr>
        <w:t>- Серверы предприятий;</w:t>
      </w:r>
    </w:p>
    <w:p w:rsidR="00A53AB6" w:rsidRDefault="00A53AB6" w:rsidP="00922FD9">
      <w:pPr>
        <w:jc w:val="both"/>
        <w:rPr>
          <w:rFonts w:ascii="Arial" w:hAnsi="Arial" w:cs="Arial"/>
          <w:color w:val="000000"/>
          <w:sz w:val="24"/>
          <w:szCs w:val="28"/>
        </w:rPr>
      </w:pPr>
      <w:r>
        <w:rPr>
          <w:rFonts w:ascii="Arial" w:hAnsi="Arial" w:cs="Arial"/>
          <w:color w:val="000000"/>
          <w:sz w:val="24"/>
          <w:szCs w:val="28"/>
        </w:rPr>
        <w:t>- Электронная почта;</w:t>
      </w:r>
    </w:p>
    <w:p w:rsidR="00A53AB6" w:rsidRDefault="00A53AB6" w:rsidP="00922FD9">
      <w:pPr>
        <w:jc w:val="both"/>
        <w:rPr>
          <w:rFonts w:ascii="Arial" w:hAnsi="Arial" w:cs="Arial"/>
          <w:color w:val="000000"/>
          <w:sz w:val="24"/>
          <w:szCs w:val="28"/>
        </w:rPr>
      </w:pPr>
      <w:r>
        <w:rPr>
          <w:rFonts w:ascii="Arial" w:hAnsi="Arial" w:cs="Arial"/>
          <w:color w:val="000000"/>
          <w:sz w:val="24"/>
          <w:szCs w:val="28"/>
        </w:rPr>
        <w:t>- Облачные хранилища.</w:t>
      </w:r>
    </w:p>
    <w:p w:rsidR="00D8641F" w:rsidRDefault="002D2FD1" w:rsidP="00922FD9">
      <w:pPr>
        <w:jc w:val="both"/>
        <w:rPr>
          <w:rFonts w:ascii="Arial" w:hAnsi="Arial" w:cs="Arial"/>
          <w:color w:val="000000"/>
          <w:sz w:val="24"/>
          <w:szCs w:val="28"/>
        </w:rPr>
      </w:pPr>
      <w:r>
        <w:rPr>
          <w:rFonts w:ascii="Arial" w:hAnsi="Arial" w:cs="Arial"/>
          <w:color w:val="000000"/>
          <w:sz w:val="24"/>
          <w:szCs w:val="28"/>
        </w:rPr>
        <w:lastRenderedPageBreak/>
        <w:t>К автоматизированным системам обработки и учета информации относятся:</w:t>
      </w:r>
    </w:p>
    <w:p w:rsidR="002D2FD1" w:rsidRDefault="002D2FD1" w:rsidP="00922FD9">
      <w:pPr>
        <w:jc w:val="both"/>
        <w:rPr>
          <w:rFonts w:ascii="Arial" w:hAnsi="Arial" w:cs="Arial"/>
          <w:color w:val="000000"/>
          <w:sz w:val="24"/>
          <w:szCs w:val="28"/>
        </w:rPr>
      </w:pPr>
      <w:r>
        <w:rPr>
          <w:rFonts w:ascii="Arial" w:hAnsi="Arial" w:cs="Arial"/>
          <w:color w:val="000000"/>
          <w:sz w:val="24"/>
          <w:szCs w:val="28"/>
        </w:rPr>
        <w:t>- Персональные компьютеры с прикладным программным обеспечением;</w:t>
      </w:r>
    </w:p>
    <w:p w:rsidR="002D2FD1" w:rsidRDefault="002D2FD1" w:rsidP="00922FD9">
      <w:pPr>
        <w:jc w:val="both"/>
        <w:rPr>
          <w:rFonts w:ascii="Arial" w:hAnsi="Arial" w:cs="Arial"/>
          <w:color w:val="000000"/>
          <w:sz w:val="24"/>
          <w:szCs w:val="28"/>
        </w:rPr>
      </w:pPr>
      <w:r>
        <w:rPr>
          <w:rFonts w:ascii="Arial" w:hAnsi="Arial" w:cs="Arial"/>
          <w:color w:val="000000"/>
          <w:sz w:val="24"/>
          <w:szCs w:val="28"/>
        </w:rPr>
        <w:t>- Клиент-серверные системы обработки информации;</w:t>
      </w:r>
    </w:p>
    <w:p w:rsidR="002D2FD1" w:rsidRDefault="002D2FD1" w:rsidP="00922FD9">
      <w:pPr>
        <w:jc w:val="both"/>
        <w:rPr>
          <w:rFonts w:ascii="Arial" w:hAnsi="Arial" w:cs="Arial"/>
          <w:color w:val="000000"/>
          <w:sz w:val="24"/>
          <w:szCs w:val="28"/>
        </w:rPr>
      </w:pPr>
      <w:r>
        <w:rPr>
          <w:rFonts w:ascii="Arial" w:hAnsi="Arial" w:cs="Arial"/>
          <w:color w:val="000000"/>
          <w:sz w:val="24"/>
          <w:szCs w:val="28"/>
        </w:rPr>
        <w:t xml:space="preserve">- </w:t>
      </w:r>
      <w:proofErr w:type="spellStart"/>
      <w:r>
        <w:rPr>
          <w:rFonts w:ascii="Arial" w:hAnsi="Arial" w:cs="Arial"/>
          <w:color w:val="000000"/>
          <w:sz w:val="24"/>
          <w:szCs w:val="28"/>
        </w:rPr>
        <w:t>Дата-центры</w:t>
      </w:r>
      <w:proofErr w:type="spellEnd"/>
      <w:r>
        <w:rPr>
          <w:rFonts w:ascii="Arial" w:hAnsi="Arial" w:cs="Arial"/>
          <w:color w:val="000000"/>
          <w:sz w:val="24"/>
          <w:szCs w:val="28"/>
        </w:rPr>
        <w:t>.</w:t>
      </w:r>
    </w:p>
    <w:p w:rsidR="007C79D6" w:rsidRPr="007C79D6" w:rsidRDefault="007C79D6" w:rsidP="007C79D6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7C79D6">
        <w:rPr>
          <w:rFonts w:ascii="Arial" w:hAnsi="Arial" w:cs="Arial"/>
        </w:rPr>
        <w:t xml:space="preserve">Развитие </w:t>
      </w:r>
      <w:r w:rsidRPr="007C79D6">
        <w:rPr>
          <w:rStyle w:val="a8"/>
          <w:rFonts w:ascii="Arial" w:hAnsi="Arial" w:cs="Arial"/>
          <w:b w:val="0"/>
        </w:rPr>
        <w:t>автоматизированных систем сбора и обработки пространственной информации о земельных участках</w:t>
      </w:r>
      <w:r w:rsidRPr="007C79D6">
        <w:rPr>
          <w:rStyle w:val="a8"/>
          <w:rFonts w:ascii="Arial" w:hAnsi="Arial" w:cs="Arial"/>
        </w:rPr>
        <w:t xml:space="preserve"> </w:t>
      </w:r>
      <w:r w:rsidRPr="007C79D6">
        <w:rPr>
          <w:rFonts w:ascii="Arial" w:hAnsi="Arial" w:cs="Arial"/>
        </w:rPr>
        <w:t>и прочно связанных с ними объектов недвижимости привело к использованию цифровых моделей местности как формы представления разнообразных сведений, к которым относятся: местоположение, геометрическая форма, площадь, категории земель, сведения о права и т.п.</w:t>
      </w:r>
    </w:p>
    <w:p w:rsidR="007C79D6" w:rsidRPr="007C79D6" w:rsidRDefault="007C79D6" w:rsidP="007C79D6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7C79D6">
        <w:rPr>
          <w:rFonts w:ascii="Arial" w:hAnsi="Arial" w:cs="Arial"/>
        </w:rPr>
        <w:t>Цифровая модель местности (ЦММ) - модель, содержащая данные об объектах местности и ее характеристиках.</w:t>
      </w:r>
    </w:p>
    <w:p w:rsidR="007C79D6" w:rsidRPr="007C79D6" w:rsidRDefault="007C79D6" w:rsidP="007C79D6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7C79D6">
        <w:rPr>
          <w:rFonts w:ascii="Arial" w:hAnsi="Arial" w:cs="Arial"/>
        </w:rPr>
        <w:t>Цифровые модели местности системно объединяют метрическую и семантическую информацию о расположенных на местности объектах, в том числе земельных участках и их отношениях.</w:t>
      </w:r>
    </w:p>
    <w:p w:rsidR="007C79D6" w:rsidRPr="007C79D6" w:rsidRDefault="007C79D6" w:rsidP="007C79D6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7C79D6">
        <w:rPr>
          <w:rFonts w:ascii="Arial" w:hAnsi="Arial" w:cs="Arial"/>
        </w:rPr>
        <w:t>Метрическая информация о земельных участке отражает его пространственное положение в определенной системе координат, а семантическая информация сущность и характеристики земельного участка.</w:t>
      </w:r>
    </w:p>
    <w:p w:rsidR="007C79D6" w:rsidRPr="007C79D6" w:rsidRDefault="007C79D6" w:rsidP="007C79D6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7C79D6">
        <w:rPr>
          <w:rFonts w:ascii="Arial" w:hAnsi="Arial" w:cs="Arial"/>
        </w:rPr>
        <w:t>Один из основных методов отображения пространственных данных, сформированных в виде цифровых моделей местности, - представление соответствующих сведений в виде электронной карты (плана).</w:t>
      </w:r>
    </w:p>
    <w:p w:rsidR="007C79D6" w:rsidRPr="007C79D6" w:rsidRDefault="007C79D6" w:rsidP="007C79D6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7C79D6">
        <w:rPr>
          <w:rFonts w:ascii="Arial" w:hAnsi="Arial" w:cs="Arial"/>
        </w:rPr>
        <w:t>Электронная карта - цифровая картографическая модель, визуализированная или подготовленная к визуализации на экране средствами отображения информации в специальной системе условных знаков. Объектом электронной карты является структурная единица цифровой модели местности, отображающая объект местности или другую информацию, обязательную для отображения на карте. </w:t>
      </w:r>
    </w:p>
    <w:p w:rsidR="007C79D6" w:rsidRPr="007C79D6" w:rsidRDefault="007C79D6" w:rsidP="00922FD9">
      <w:pPr>
        <w:jc w:val="both"/>
        <w:rPr>
          <w:rFonts w:ascii="Arial" w:hAnsi="Arial" w:cs="Arial"/>
          <w:color w:val="000000"/>
          <w:sz w:val="24"/>
          <w:szCs w:val="24"/>
        </w:rPr>
      </w:pPr>
    </w:p>
    <w:p w:rsidR="00922FD9" w:rsidRPr="00400712" w:rsidRDefault="00922FD9" w:rsidP="00922FD9">
      <w:pPr>
        <w:jc w:val="both"/>
        <w:rPr>
          <w:rFonts w:ascii="Arial" w:hAnsi="Arial" w:cs="Arial"/>
          <w:color w:val="000000"/>
          <w:sz w:val="24"/>
          <w:szCs w:val="28"/>
        </w:rPr>
      </w:pPr>
    </w:p>
    <w:p w:rsidR="00922FD9" w:rsidRPr="007C79D6" w:rsidRDefault="00922FD9" w:rsidP="00922FD9">
      <w:pPr>
        <w:jc w:val="both"/>
        <w:rPr>
          <w:rFonts w:ascii="Arial" w:hAnsi="Arial" w:cs="Arial"/>
          <w:i/>
          <w:sz w:val="24"/>
          <w:szCs w:val="24"/>
        </w:rPr>
      </w:pPr>
      <w:r w:rsidRPr="007C79D6">
        <w:rPr>
          <w:rFonts w:ascii="Arial" w:hAnsi="Arial" w:cs="Arial"/>
          <w:i/>
          <w:color w:val="000000"/>
          <w:sz w:val="24"/>
          <w:szCs w:val="28"/>
        </w:rPr>
        <w:t xml:space="preserve">4. </w:t>
      </w:r>
      <w:r w:rsidRPr="007C79D6">
        <w:rPr>
          <w:rFonts w:ascii="Arial" w:hAnsi="Arial" w:cs="Arial"/>
          <w:i/>
          <w:sz w:val="24"/>
          <w:szCs w:val="28"/>
        </w:rPr>
        <w:t xml:space="preserve">Понятие о современных географических и земельно-информационных систем </w:t>
      </w:r>
      <w:r w:rsidRPr="007C79D6">
        <w:rPr>
          <w:rFonts w:ascii="Arial" w:hAnsi="Arial" w:cs="Arial"/>
          <w:i/>
          <w:sz w:val="24"/>
          <w:szCs w:val="24"/>
        </w:rPr>
        <w:t>(ГИС и ЗИС).</w:t>
      </w:r>
    </w:p>
    <w:p w:rsidR="00FB79E9" w:rsidRPr="00B31A56" w:rsidRDefault="00BD261C" w:rsidP="00922FD9">
      <w:pPr>
        <w:jc w:val="both"/>
        <w:rPr>
          <w:rFonts w:ascii="Arial" w:hAnsi="Arial" w:cs="Arial"/>
          <w:sz w:val="24"/>
          <w:szCs w:val="24"/>
        </w:rPr>
      </w:pPr>
      <w:r w:rsidRPr="00B31A56">
        <w:rPr>
          <w:rFonts w:ascii="Arial" w:hAnsi="Arial" w:cs="Arial"/>
          <w:sz w:val="24"/>
          <w:szCs w:val="24"/>
        </w:rPr>
        <w:t>Географические (ГИС) и земельно-информационные (ЗИС) системы - с точки зрения функционально- технологических задач и предметно- прикладных свойств - аппаратно-программные человеко-машинные комплексы, обеспечивающие сбор, обработку, отображение и распространение пространственно-координированных данных, интеграцию данных и знаний о территории для их эффективного использования при решении научных и прикладных географических задач, связанных с инвентаризацией, анализом, моделированием, прогнозированием и управлением окружающей средой и территориальной организацией общества</w:t>
      </w:r>
    </w:p>
    <w:p w:rsidR="00F84AE7" w:rsidRPr="00B31A56" w:rsidRDefault="00F84AE7" w:rsidP="00922FD9">
      <w:pPr>
        <w:jc w:val="both"/>
        <w:rPr>
          <w:rFonts w:ascii="Arial" w:hAnsi="Arial" w:cs="Arial"/>
          <w:sz w:val="24"/>
          <w:szCs w:val="24"/>
        </w:rPr>
      </w:pPr>
      <w:r w:rsidRPr="00B31A56">
        <w:rPr>
          <w:rFonts w:ascii="Arial" w:hAnsi="Arial" w:cs="Arial"/>
          <w:sz w:val="24"/>
          <w:szCs w:val="24"/>
        </w:rPr>
        <w:t xml:space="preserve">ГИС определяют как систему для сбора, контроля, обработки, анализа, моделирования и изображения информации, относящейся к поверхности земли. Понятие ГИС применяется к системам, которые в качестве основной единицы пространства используют земельные зоны, статистические районы (дистрикты) </w:t>
      </w:r>
      <w:r w:rsidRPr="00B31A56">
        <w:rPr>
          <w:rFonts w:ascii="Arial" w:hAnsi="Arial" w:cs="Arial"/>
          <w:sz w:val="24"/>
          <w:szCs w:val="24"/>
        </w:rPr>
        <w:lastRenderedPageBreak/>
        <w:t>или зоны водоснабжения. Понятие ЗИС чаще используется для систем, которые в качестве основной единицы используют мелкий участок земли (парцеллу). В более широком смысле ЗИС можно толковать как систему, которая наряду с кадастровой съемкой охватывает геодезическую съемку и изготовление топографических карт.</w:t>
      </w:r>
    </w:p>
    <w:p w:rsidR="00B31A56" w:rsidRPr="00B31A56" w:rsidRDefault="00B31A56" w:rsidP="00922FD9">
      <w:pPr>
        <w:jc w:val="both"/>
        <w:rPr>
          <w:rFonts w:ascii="Arial" w:hAnsi="Arial" w:cs="Arial"/>
          <w:sz w:val="24"/>
          <w:szCs w:val="24"/>
        </w:rPr>
      </w:pPr>
      <w:r w:rsidRPr="00B31A56">
        <w:rPr>
          <w:rFonts w:ascii="Arial" w:hAnsi="Arial" w:cs="Arial"/>
          <w:sz w:val="24"/>
          <w:szCs w:val="24"/>
        </w:rPr>
        <w:t xml:space="preserve">Компоненты ГИС По компонентному составу ГИС включают: </w:t>
      </w:r>
    </w:p>
    <w:p w:rsidR="00B31A56" w:rsidRPr="00B31A56" w:rsidRDefault="00B31A56" w:rsidP="00922FD9">
      <w:pPr>
        <w:jc w:val="both"/>
        <w:rPr>
          <w:rFonts w:ascii="Arial" w:hAnsi="Arial" w:cs="Arial"/>
          <w:sz w:val="24"/>
          <w:szCs w:val="24"/>
        </w:rPr>
      </w:pPr>
      <w:r w:rsidRPr="00B31A56">
        <w:rPr>
          <w:rFonts w:ascii="Arial" w:hAnsi="Arial" w:cs="Arial"/>
          <w:sz w:val="24"/>
          <w:szCs w:val="24"/>
        </w:rPr>
        <w:t xml:space="preserve">- инструментальное обеспечение (компьютер и </w:t>
      </w:r>
      <w:proofErr w:type="spellStart"/>
      <w:r w:rsidRPr="00B31A56">
        <w:rPr>
          <w:rFonts w:ascii="Arial" w:hAnsi="Arial" w:cs="Arial"/>
          <w:sz w:val="24"/>
          <w:szCs w:val="24"/>
        </w:rPr>
        <w:t>переферия</w:t>
      </w:r>
      <w:proofErr w:type="spellEnd"/>
      <w:r w:rsidRPr="00B31A56">
        <w:rPr>
          <w:rFonts w:ascii="Arial" w:hAnsi="Arial" w:cs="Arial"/>
          <w:sz w:val="24"/>
          <w:szCs w:val="24"/>
        </w:rPr>
        <w:t xml:space="preserve">); </w:t>
      </w:r>
    </w:p>
    <w:p w:rsidR="00B31A56" w:rsidRPr="00B31A56" w:rsidRDefault="00B31A56" w:rsidP="00922FD9">
      <w:pPr>
        <w:jc w:val="both"/>
        <w:rPr>
          <w:rFonts w:ascii="Arial" w:hAnsi="Arial" w:cs="Arial"/>
          <w:sz w:val="24"/>
          <w:szCs w:val="24"/>
        </w:rPr>
      </w:pPr>
      <w:r w:rsidRPr="00B31A56">
        <w:rPr>
          <w:rFonts w:ascii="Arial" w:hAnsi="Arial" w:cs="Arial"/>
          <w:sz w:val="24"/>
          <w:szCs w:val="24"/>
        </w:rPr>
        <w:t xml:space="preserve">- программы, алгоритмы, функции, математический аппарат анализа; </w:t>
      </w:r>
    </w:p>
    <w:p w:rsidR="00B31A56" w:rsidRPr="00B31A56" w:rsidRDefault="00B31A56" w:rsidP="00922FD9">
      <w:pPr>
        <w:jc w:val="both"/>
        <w:rPr>
          <w:rFonts w:ascii="Arial" w:hAnsi="Arial" w:cs="Arial"/>
          <w:sz w:val="24"/>
          <w:szCs w:val="24"/>
        </w:rPr>
      </w:pPr>
      <w:r w:rsidRPr="00B31A56">
        <w:rPr>
          <w:rFonts w:ascii="Arial" w:hAnsi="Arial" w:cs="Arial"/>
          <w:sz w:val="24"/>
          <w:szCs w:val="24"/>
        </w:rPr>
        <w:t xml:space="preserve">- данные – качественные и количественные характеристики (пространственные и тематические); </w:t>
      </w:r>
    </w:p>
    <w:p w:rsidR="00F84AE7" w:rsidRDefault="00B31A56" w:rsidP="00922FD9">
      <w:pPr>
        <w:jc w:val="both"/>
        <w:rPr>
          <w:rFonts w:ascii="Arial" w:hAnsi="Arial" w:cs="Arial"/>
          <w:sz w:val="24"/>
          <w:szCs w:val="24"/>
        </w:rPr>
      </w:pPr>
      <w:r w:rsidRPr="00B31A56">
        <w:rPr>
          <w:rFonts w:ascii="Arial" w:hAnsi="Arial" w:cs="Arial"/>
          <w:sz w:val="24"/>
          <w:szCs w:val="24"/>
        </w:rPr>
        <w:t>- пользователь.</w:t>
      </w:r>
    </w:p>
    <w:p w:rsidR="00AB675A" w:rsidRPr="00AB675A" w:rsidRDefault="00AB675A" w:rsidP="00AB675A">
      <w:pPr>
        <w:jc w:val="both"/>
        <w:rPr>
          <w:rFonts w:ascii="Arial" w:hAnsi="Arial" w:cs="Arial"/>
          <w:sz w:val="24"/>
          <w:szCs w:val="24"/>
        </w:rPr>
      </w:pPr>
      <w:r w:rsidRPr="00AB675A">
        <w:rPr>
          <w:rFonts w:ascii="Arial" w:hAnsi="Arial" w:cs="Arial"/>
          <w:iCs/>
          <w:sz w:val="24"/>
          <w:szCs w:val="24"/>
        </w:rPr>
        <w:t>Основные функции</w:t>
      </w:r>
      <w:r w:rsidRPr="00AB675A">
        <w:rPr>
          <w:rFonts w:ascii="Arial" w:hAnsi="Arial" w:cs="Arial"/>
          <w:sz w:val="24"/>
          <w:szCs w:val="24"/>
        </w:rPr>
        <w:t xml:space="preserve"> современной земельной информационной системы – это формирование информационной основы управления земельными ресурсами любого уровня, обеспечение процессов принятия эффективных управленческих решений достоверной информацией с необходимой степенью детализации.</w:t>
      </w:r>
    </w:p>
    <w:p w:rsidR="00AB675A" w:rsidRPr="00AB675A" w:rsidRDefault="00AB675A" w:rsidP="00AB675A">
      <w:pPr>
        <w:jc w:val="both"/>
        <w:rPr>
          <w:rFonts w:ascii="Arial" w:hAnsi="Arial" w:cs="Arial"/>
          <w:sz w:val="24"/>
          <w:szCs w:val="24"/>
        </w:rPr>
      </w:pPr>
      <w:r w:rsidRPr="00AB675A">
        <w:rPr>
          <w:rFonts w:ascii="Arial" w:hAnsi="Arial" w:cs="Arial"/>
          <w:sz w:val="24"/>
          <w:szCs w:val="24"/>
        </w:rPr>
        <w:t>Средствами формирования информационной основы являются:</w:t>
      </w:r>
    </w:p>
    <w:p w:rsidR="00AB675A" w:rsidRPr="00AB675A" w:rsidRDefault="00AB675A" w:rsidP="00AB675A">
      <w:pPr>
        <w:jc w:val="both"/>
        <w:rPr>
          <w:rFonts w:ascii="Arial" w:hAnsi="Arial" w:cs="Arial"/>
          <w:sz w:val="24"/>
          <w:szCs w:val="24"/>
        </w:rPr>
      </w:pPr>
      <w:r w:rsidRPr="00AB675A">
        <w:rPr>
          <w:rFonts w:ascii="Arial" w:hAnsi="Arial" w:cs="Arial"/>
          <w:sz w:val="24"/>
          <w:szCs w:val="24"/>
        </w:rPr>
        <w:t>- программные комплексы;</w:t>
      </w:r>
    </w:p>
    <w:p w:rsidR="00AB675A" w:rsidRPr="00AB675A" w:rsidRDefault="00AB675A" w:rsidP="00AB675A">
      <w:pPr>
        <w:jc w:val="both"/>
        <w:rPr>
          <w:rFonts w:ascii="Arial" w:hAnsi="Arial" w:cs="Arial"/>
          <w:sz w:val="24"/>
          <w:szCs w:val="24"/>
        </w:rPr>
      </w:pPr>
      <w:r w:rsidRPr="00AB675A">
        <w:rPr>
          <w:rFonts w:ascii="Arial" w:hAnsi="Arial" w:cs="Arial"/>
          <w:sz w:val="24"/>
          <w:szCs w:val="24"/>
        </w:rPr>
        <w:t>- средства вычислительной техники и передачи информации;</w:t>
      </w:r>
    </w:p>
    <w:p w:rsidR="00AB675A" w:rsidRPr="00AB675A" w:rsidRDefault="00AB675A" w:rsidP="00AB675A">
      <w:pPr>
        <w:jc w:val="both"/>
        <w:rPr>
          <w:rFonts w:ascii="Arial" w:hAnsi="Arial" w:cs="Arial"/>
          <w:sz w:val="24"/>
          <w:szCs w:val="24"/>
        </w:rPr>
      </w:pPr>
      <w:r w:rsidRPr="00AB675A">
        <w:rPr>
          <w:rFonts w:ascii="Arial" w:hAnsi="Arial" w:cs="Arial"/>
          <w:sz w:val="24"/>
          <w:szCs w:val="24"/>
        </w:rPr>
        <w:t>- инструкции и методические руководства, положения и уставы, схемы и их описания.</w:t>
      </w:r>
    </w:p>
    <w:p w:rsidR="00AB675A" w:rsidRPr="00B31A56" w:rsidRDefault="00AB675A" w:rsidP="00922FD9">
      <w:pPr>
        <w:jc w:val="both"/>
        <w:rPr>
          <w:rFonts w:ascii="Arial" w:hAnsi="Arial" w:cs="Arial"/>
          <w:sz w:val="24"/>
          <w:szCs w:val="24"/>
        </w:rPr>
      </w:pPr>
    </w:p>
    <w:sectPr w:rsidR="00AB675A" w:rsidRPr="00B31A56" w:rsidSect="006D223C">
      <w:headerReference w:type="default" r:id="rId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31A56" w:rsidRDefault="00B31A56" w:rsidP="00B31A56">
      <w:pPr>
        <w:spacing w:after="0" w:line="240" w:lineRule="auto"/>
      </w:pPr>
      <w:r>
        <w:separator/>
      </w:r>
    </w:p>
  </w:endnote>
  <w:endnote w:type="continuationSeparator" w:id="0">
    <w:p w:rsidR="00B31A56" w:rsidRDefault="00B31A56" w:rsidP="00B31A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31A56" w:rsidRDefault="00B31A56" w:rsidP="00B31A56">
      <w:pPr>
        <w:spacing w:after="0" w:line="240" w:lineRule="auto"/>
      </w:pPr>
      <w:r>
        <w:separator/>
      </w:r>
    </w:p>
  </w:footnote>
  <w:footnote w:type="continuationSeparator" w:id="0">
    <w:p w:rsidR="00B31A56" w:rsidRDefault="00B31A56" w:rsidP="00B31A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663866"/>
      <w:docPartObj>
        <w:docPartGallery w:val="Page Numbers (Top of Page)"/>
        <w:docPartUnique/>
      </w:docPartObj>
    </w:sdtPr>
    <w:sdtContent>
      <w:p w:rsidR="00B31A56" w:rsidRDefault="00A932D2">
        <w:pPr>
          <w:pStyle w:val="a4"/>
          <w:jc w:val="right"/>
        </w:pPr>
        <w:fldSimple w:instr=" PAGE   \* MERGEFORMAT ">
          <w:r w:rsidR="00AB675A">
            <w:rPr>
              <w:noProof/>
            </w:rPr>
            <w:t>4</w:t>
          </w:r>
        </w:fldSimple>
      </w:p>
    </w:sdtContent>
  </w:sdt>
  <w:p w:rsidR="00B31A56" w:rsidRDefault="00B31A56"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22FD9"/>
    <w:rsid w:val="00100A5F"/>
    <w:rsid w:val="002834E3"/>
    <w:rsid w:val="002D2FD1"/>
    <w:rsid w:val="002D4A75"/>
    <w:rsid w:val="00354A64"/>
    <w:rsid w:val="003E3DF4"/>
    <w:rsid w:val="00400712"/>
    <w:rsid w:val="004638E1"/>
    <w:rsid w:val="005B6098"/>
    <w:rsid w:val="006D223C"/>
    <w:rsid w:val="00706EFE"/>
    <w:rsid w:val="007C79D6"/>
    <w:rsid w:val="00816484"/>
    <w:rsid w:val="0081678A"/>
    <w:rsid w:val="00922FD9"/>
    <w:rsid w:val="00A53AB6"/>
    <w:rsid w:val="00A932D2"/>
    <w:rsid w:val="00AB675A"/>
    <w:rsid w:val="00B31A56"/>
    <w:rsid w:val="00BD261C"/>
    <w:rsid w:val="00D8641F"/>
    <w:rsid w:val="00F84AE7"/>
    <w:rsid w:val="00FB79E9"/>
    <w:rsid w:val="00FD23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22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007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B31A5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B31A56"/>
  </w:style>
  <w:style w:type="paragraph" w:styleId="a6">
    <w:name w:val="footer"/>
    <w:basedOn w:val="a"/>
    <w:link w:val="a7"/>
    <w:uiPriority w:val="99"/>
    <w:semiHidden/>
    <w:unhideWhenUsed/>
    <w:rsid w:val="00B31A5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B31A56"/>
  </w:style>
  <w:style w:type="character" w:styleId="a8">
    <w:name w:val="Strong"/>
    <w:basedOn w:val="a0"/>
    <w:uiPriority w:val="22"/>
    <w:qFormat/>
    <w:rsid w:val="007C79D6"/>
    <w:rPr>
      <w:b/>
      <w:bCs/>
    </w:rPr>
  </w:style>
  <w:style w:type="character" w:styleId="a9">
    <w:name w:val="Hyperlink"/>
    <w:basedOn w:val="a0"/>
    <w:uiPriority w:val="99"/>
    <w:semiHidden/>
    <w:unhideWhenUsed/>
    <w:rsid w:val="007C79D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326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4</Pages>
  <Words>1058</Words>
  <Characters>6032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Лин</dc:creator>
  <cp:lastModifiedBy>Лин</cp:lastModifiedBy>
  <cp:revision>6</cp:revision>
  <dcterms:created xsi:type="dcterms:W3CDTF">2015-04-17T13:08:00Z</dcterms:created>
  <dcterms:modified xsi:type="dcterms:W3CDTF">2015-04-21T12:21:00Z</dcterms:modified>
</cp:coreProperties>
</file>